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ageBreakBefore w:val="false"/>
        <w:spacing w:lineRule="auto" w:line="360" w:before="240" w:after="0"/>
        <w:jc w:val="center"/>
        <w:rPr/>
      </w:pPr>
      <w:r>
        <w:rPr/>
        <w:t>MINUTA DE CONTRATO</w:t>
      </w:r>
    </w:p>
    <w:p>
      <w:pPr>
        <w:pStyle w:val="Normal"/>
        <w:spacing w:lineRule="auto" w:line="3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(CONCORRÊNCIA ELETRÔNICA – AQUISIÇÃO DE BENS) </w:t>
      </w:r>
    </w:p>
    <w:p>
      <w:pPr>
        <w:pStyle w:val="Normal"/>
        <w:keepNext w:val="false"/>
        <w:keepLines w:val="false"/>
        <w:pageBreakBefore w:val="false"/>
        <w:widowControl/>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OBS.: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Para aquisição de materiais que não têm garantia de fábrica e são de uso imediato (ex. papel, caneta etc.) não há necessidade de assinatura de Contrato.]</w:t>
      </w:r>
    </w:p>
    <w:p>
      <w:pPr>
        <w:pStyle w:val="Normal"/>
        <w:keepNext w:val="false"/>
        <w:keepLines w:val="false"/>
        <w:pageBreakBefore w:val="false"/>
        <w:widowControl/>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OBS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A assinatura de Contrato é recomendável na aquisição de aparelhos elétricos, eletrônicos, telefones, computadores, rádios, material cirúrgico, e demais produtos que têm peculiaridade técnica e devem ser entregues com garantia.]</w:t>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spacing w:lineRule="auto" w:line="360"/>
        <w:ind w:left="3402" w:right="-285" w:hanging="0"/>
        <w:jc w:val="both"/>
        <w:rPr/>
      </w:pPr>
      <w:r>
        <w:rPr>
          <w:rFonts w:eastAsia="Times New Roman" w:cs="Times New Roman" w:ascii="Times New Roman" w:hAnsi="Times New Roman"/>
          <w:b/>
          <w:sz w:val="24"/>
          <w:szCs w:val="24"/>
        </w:rPr>
        <w:t>Termo de Contrato celebrado entre o MUNICÍPIO DE ANGRA DOS REIS, por meio do __________ [</w:t>
      </w:r>
      <w:r>
        <w:rPr>
          <w:rFonts w:eastAsia="Times New Roman" w:cs="Times New Roman" w:ascii="Times New Roman" w:hAnsi="Times New Roman"/>
          <w:b/>
          <w:i/>
          <w:sz w:val="24"/>
          <w:szCs w:val="24"/>
        </w:rPr>
        <w:t>órgão da Administração Direta</w:t>
      </w:r>
      <w:r>
        <w:rPr>
          <w:rFonts w:eastAsia="Times New Roman" w:cs="Times New Roman" w:ascii="Times New Roman" w:hAnsi="Times New Roman"/>
          <w:b/>
          <w:sz w:val="24"/>
          <w:szCs w:val="24"/>
        </w:rPr>
        <w:t>], ou a (o) _________________ [</w:t>
      </w:r>
      <w:r>
        <w:rPr>
          <w:rFonts w:eastAsia="Times New Roman" w:cs="Times New Roman" w:ascii="Times New Roman" w:hAnsi="Times New Roman"/>
          <w:b/>
          <w:i/>
          <w:sz w:val="24"/>
          <w:szCs w:val="24"/>
        </w:rPr>
        <w:t>entidade da Administração Indireta</w:t>
      </w:r>
      <w:r>
        <w:rPr>
          <w:rFonts w:eastAsia="Times New Roman" w:cs="Times New Roman" w:ascii="Times New Roman" w:hAnsi="Times New Roman"/>
          <w:b/>
          <w:sz w:val="24"/>
          <w:szCs w:val="24"/>
        </w:rPr>
        <w:t>], como CONTRATANTE, e a ______________________, como CONTRATADA, para aquisição de bens na forma abaixo.</w:t>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Aos dias ___ do mês  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do  ano  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,na 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endereço do órgão contratante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MUNICÍPIO D</w:t>
      </w:r>
      <w:r>
        <w:rPr>
          <w:rFonts w:eastAsia="Times New Roman" w:cs="Times New Roman" w:ascii="Times New Roman" w:hAnsi="Times New Roman"/>
          <w:b/>
          <w:sz w:val="24"/>
          <w:szCs w:val="24"/>
        </w:rPr>
        <w:t>E ANGRA DOS REIS</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por meio do _____________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órgão da Administração Direta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ou ________ a(o)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entidade  da  Administração  Indireta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a  seguir  denominado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CONTRATANTE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representado pelo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autoridade administrativa     competente      para      firmar      o      contrato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e      a     sociedade ____________ , estabelecida na _________________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endereço da sociedade CONTRATADA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inscrita no Cadastro Nacional de Pessoas Jurídicas – CNPJ sob o nº _________, a seguir denominada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CONTRATADA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neste ato representada por ___________________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representante da sociedade adjudicatária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têm justo e acordado o presente Contrato, que é celebrado em decorrência do resultado da CONCORRÊNCIA ELETRÔNICA Nº ____/____, realizado por meio do processo administrativo nº </w:t>
      </w:r>
      <w:r>
        <w:rPr>
          <w:rFonts w:eastAsia="Times New Roman" w:cs="Times New Roman" w:ascii="Times New Roman" w:hAnsi="Times New Roman"/>
          <w:sz w:val="24"/>
          <w:szCs w:val="24"/>
        </w:rPr>
        <w:t>________________</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 que se regerá pelas seguintes cláusulas e condições.</w:t>
      </w:r>
    </w:p>
    <w:p>
      <w:pPr>
        <w:pStyle w:val="Ttulo1"/>
        <w:spacing w:lineRule="auto" w:line="360"/>
        <w:ind w:left="0" w:right="-285" w:hanging="0"/>
        <w:rPr/>
      </w:pPr>
      <w:r>
        <w:rPr/>
        <w:t>CLÁUSULA PRIMEIRA – LEGISLAÇÃO APLICÁVEL</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Este Contrato se rege por toda a legislação aplicável à espécie, que desde já se entende como referida no presente termo, especialmente pelas normas de caráter geral da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Lei Federal nº 14.133/2021,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pela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Lei Complementar Federal nº 123/2006</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Estatuto Nacional da Microempresa e da Empresa de Pequeno Porte, pela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Lei Complementar Federal nº 101/2000</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Lei de Responsabilidade Fiscal, pelo Código de Defesa do Consumidor, instituído pela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Lei Federal nº 8.078/1990</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e suas alterações,</w:t>
      </w:r>
      <w:r>
        <w:rPr>
          <w:rFonts w:eastAsia="Times New Roman" w:cs="Times New Roman" w:ascii="Times New Roman" w:hAnsi="Times New Roman"/>
          <w:b w:val="false"/>
          <w:i w:val="false"/>
          <w:caps w:val="false"/>
          <w:smallCaps w:val="false"/>
          <w:strike w:val="false"/>
          <w:dstrike w:val="false"/>
          <w:color w:val="158466"/>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rPr/>
      </w:pPr>
      <w:r>
        <w:rPr/>
        <w:t>CLÁUSULA SEGUNDA – OBJETO</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 objeto do presente Contrato é a aquisição de___________________________ ________________________________________[</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descrever o objeto licitado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devidamente descritos, caracterizados e especificados no Termo de Referência (Anexo _____ do Edital de Concorrência Eletrônica nº _______), na forma abaixo descrita:</w:t>
      </w:r>
    </w:p>
    <w:p>
      <w:pPr>
        <w:pStyle w:val="Normal"/>
        <w:keepNext w:val="false"/>
        <w:keepLines w:val="false"/>
        <w:pageBreakBefore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tbl>
      <w:tblPr>
        <w:tblW w:w="8753"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189"/>
        <w:gridCol w:w="2188"/>
        <w:gridCol w:w="2189"/>
        <w:gridCol w:w="2187"/>
      </w:tblGrid>
      <w:tr>
        <w:trPr>
          <w:trHeight w:val="452" w:hRule="atLeast"/>
        </w:trPr>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Normal"/>
              <w:keepNext w:val="false"/>
              <w:keepLines w:val="false"/>
              <w:widowControl w:val="false"/>
              <w:spacing w:lineRule="auto" w:line="240" w:before="117" w:after="0"/>
              <w:ind w:left="556" w:right="814"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ITEM</w:t>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Normal"/>
              <w:keepNext w:val="false"/>
              <w:keepLines w:val="false"/>
              <w:widowControl w:val="false"/>
              <w:spacing w:lineRule="auto" w:line="240" w:before="117" w:after="0"/>
              <w:ind w:left="141"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DESCRIÇÃO</w:t>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Normal"/>
              <w:keepNext w:val="false"/>
              <w:keepLines w:val="false"/>
              <w:widowControl w:val="false"/>
              <w:spacing w:lineRule="auto" w:line="240" w:before="117" w:after="0"/>
              <w:ind w:left="151"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QUANTIDADE</w:t>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Pr>
          <w:p>
            <w:pPr>
              <w:pStyle w:val="Normal"/>
              <w:keepNext w:val="false"/>
              <w:keepLines w:val="false"/>
              <w:widowControl w:val="false"/>
              <w:spacing w:lineRule="auto" w:line="240" w:before="117" w:after="0"/>
              <w:ind w:left="18"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PREÇO UNITÁRIO</w:t>
            </w:r>
          </w:p>
        </w:tc>
      </w:tr>
      <w:tr>
        <w:trPr>
          <w:trHeight w:val="519" w:hRule="atLeast"/>
        </w:trPr>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tc>
        <w:tc>
          <w:tcPr>
            <w:tcW w:w="2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tc>
        <w:tc>
          <w:tcPr>
            <w:tcW w:w="2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117" w:after="0"/>
              <w:ind w:left="108"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R$</w:t>
            </w:r>
          </w:p>
        </w:tc>
      </w:tr>
      <w:tr>
        <w:trPr>
          <w:trHeight w:val="452" w:hRule="atLeast"/>
        </w:trPr>
        <w:tc>
          <w:tcPr>
            <w:tcW w:w="65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114" w:after="0"/>
              <w:ind w:left="107"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PREÇO TOTAL</w:t>
            </w:r>
          </w:p>
        </w:tc>
        <w:tc>
          <w:tcPr>
            <w:tcW w:w="2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pacing w:lineRule="auto" w:line="240" w:before="114" w:after="0"/>
              <w:ind w:left="108"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R$</w:t>
            </w:r>
          </w:p>
        </w:tc>
      </w:tr>
    </w:tbl>
    <w:p>
      <w:pPr>
        <w:pStyle w:val="Normal"/>
        <w:keepNext w:val="false"/>
        <w:keepLines w:val="false"/>
        <w:pageBreakBefore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Único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O objeto do contrato será entregue/instalado em ___________________[</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descrever condições e prazos de entrega e instalação, se for o caso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com obediência rigorosa, fiel e integral de todas as exigências, normas, itens, elementos, condições gerais, e especiais contidos no processo administrativo nº __/_______, no presente contrato, no Edital que deu origem à presente contratação e seus anexos, especialmente, no Termo de Referência, bem como em detalhes e informações fornecidas pelo CONTRATANTE.</w:t>
      </w:r>
    </w:p>
    <w:p>
      <w:pPr>
        <w:pStyle w:val="Ttulo1"/>
        <w:spacing w:lineRule="auto" w:line="360"/>
        <w:ind w:left="0" w:right="-285" w:hanging="0"/>
        <w:jc w:val="left"/>
        <w:rPr/>
      </w:pPr>
      <w:r>
        <w:rPr/>
        <w:t>CLÁUSULA TERCEIRA – VALOR</w:t>
      </w:r>
    </w:p>
    <w:p>
      <w:pPr>
        <w:pStyle w:val="Normal"/>
        <w:keepNext w:val="false"/>
        <w:keepLines w:val="false"/>
        <w:pageBreakBefore w:val="false"/>
        <w:widowControl w:val="false"/>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O valor total do presente Contrato é de R$ _____________________________ (por extenso). </w:t>
      </w:r>
    </w:p>
    <w:p>
      <w:pPr>
        <w:pStyle w:val="Normal"/>
        <w:keepNext w:val="false"/>
        <w:keepLines w:val="false"/>
        <w:pageBreakBefore w:val="false"/>
        <w:widowControl w:val="false"/>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jc w:val="left"/>
        <w:rPr/>
      </w:pPr>
      <w:r>
        <w:rPr/>
        <w:t>CLÁUSULA QUARTA – FORMA E PRAZO DE PAGAMENTO</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Os pagamentos serão efetuados à CONTRATADA após a regular liquidação da despesa, nos termos do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art. 63 da Lei Federal nº 4.320/1964</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observado o disposto nos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arts. 140 e 141 da Lei Federal nº 14.133/2021</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em 30 (trinta) dias, a contar da data do protocolo do documento de cobrança no(a)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[setor competente do órgão ou</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entidade licitante]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B05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B050"/>
          <w:position w:val="0"/>
          <w:sz w:val="24"/>
          <w:sz w:val="24"/>
          <w:szCs w:val="24"/>
          <w:u w:val="none"/>
          <w:vertAlign w:val="baseline"/>
        </w:rPr>
      </w:r>
    </w:p>
    <w:p>
      <w:pPr>
        <w:pStyle w:val="Normal"/>
        <w:spacing w:lineRule="auto" w:line="360" w:before="0" w:after="0"/>
        <w:ind w:left="0" w:right="-284" w:hanging="0"/>
        <w:jc w:val="both"/>
        <w:rPr/>
      </w:pPr>
      <w:r>
        <w:rPr>
          <w:rFonts w:eastAsia="Times New Roman" w:cs="Times New Roman" w:ascii="Times New Roman" w:hAnsi="Times New Roman"/>
          <w:b/>
          <w:sz w:val="24"/>
          <w:szCs w:val="24"/>
        </w:rPr>
        <w:t>Parágrafo Primeiro</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O documento de cobrança será apresentado à Fiscalização, para atestação, e, após, protocolado no(a) __________ [</w:t>
      </w:r>
      <w:r>
        <w:rPr>
          <w:rFonts w:eastAsia="Times New Roman" w:cs="Times New Roman" w:ascii="Times New Roman" w:hAnsi="Times New Roman"/>
          <w:i/>
          <w:sz w:val="24"/>
          <w:szCs w:val="24"/>
        </w:rPr>
        <w:t>setor competente do órgão ou entidade contratante</w:t>
      </w:r>
      <w:r>
        <w:rPr>
          <w:rFonts w:eastAsia="Times New Roman" w:cs="Times New Roman" w:ascii="Times New Roman" w:hAnsi="Times New Roman"/>
          <w:sz w:val="24"/>
          <w:szCs w:val="24"/>
        </w:rPr>
        <w:t>].</w:t>
      </w:r>
    </w:p>
    <w:p>
      <w:pPr>
        <w:pStyle w:val="Normal"/>
        <w:spacing w:lineRule="auto" w:line="360" w:before="0" w:after="0"/>
        <w:ind w:left="0" w:right="-284"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0" w:after="0"/>
        <w:ind w:left="0" w:right="-284" w:hanging="0"/>
        <w:jc w:val="both"/>
        <w:rPr/>
      </w:pPr>
      <w:r>
        <w:rPr>
          <w:rFonts w:eastAsia="Times New Roman" w:cs="Times New Roman" w:ascii="Times New Roman" w:hAnsi="Times New Roman"/>
          <w:b/>
          <w:sz w:val="24"/>
          <w:szCs w:val="24"/>
        </w:rPr>
        <w:t>Parágrafo Segundo</w:t>
      </w:r>
      <w:r>
        <w:rPr>
          <w:rFonts w:eastAsia="Times New Roman" w:cs="Times New Roman" w:ascii="Times New Roman" w:hAnsi="Times New Roman"/>
          <w:sz w:val="24"/>
          <w:szCs w:val="24"/>
        </w:rPr>
        <w:t xml:space="preserve"> – O pagamento à CONTRATADA será realizado em razão do efetivo fornecimento realizado e aceito, sem que o(a) ____________ [</w:t>
      </w:r>
      <w:r>
        <w:rPr>
          <w:rFonts w:eastAsia="Times New Roman" w:cs="Times New Roman" w:ascii="Times New Roman" w:hAnsi="Times New Roman"/>
          <w:i/>
          <w:sz w:val="24"/>
          <w:szCs w:val="24"/>
        </w:rPr>
        <w:t>órgão ou entidade licitante</w:t>
      </w:r>
      <w:r>
        <w:rPr>
          <w:rFonts w:eastAsia="Times New Roman" w:cs="Times New Roman" w:ascii="Times New Roman" w:hAnsi="Times New Roman"/>
          <w:sz w:val="24"/>
          <w:szCs w:val="24"/>
        </w:rPr>
        <w:t>] esteja obrigado(a) a pagar o valor total do contrato caso todo o quantitativo do objeto previsto na cláusula segunda não tenha sido regularmente entregue e aceito.</w:t>
      </w:r>
    </w:p>
    <w:p>
      <w:pPr>
        <w:pStyle w:val="Normal"/>
        <w:spacing w:lineRule="auto" w:line="360" w:before="0" w:after="0"/>
        <w:ind w:left="0" w:righ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4"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Terceiro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No caso de erro nos documentos de faturamento ou cobrança, estes serão devolvidos à CONTRATADA para retificação ou substituição, passando o prazo de pagamento a fluir, então, a partir da reapresentação válida desses documentos.</w:t>
      </w:r>
    </w:p>
    <w:p>
      <w:pPr>
        <w:pStyle w:val="Normal"/>
        <w:keepNext w:val="false"/>
        <w:keepLines w:val="false"/>
        <w:pageBreakBefore w:val="false"/>
        <w:widowControl w:val="false"/>
        <w:spacing w:lineRule="auto" w:line="360" w:before="0" w:after="0"/>
        <w:ind w:left="0" w:right="-284"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tabs>
          <w:tab w:val="clear" w:pos="709"/>
          <w:tab w:val="left" w:pos="8080"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Quarto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pro rata die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entre o 31º (trigésimo primeiro) dia da data do protocolo do documento de cobrança no 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setor competente do órgão ou entidade licitante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e a data do efetivo pagamento, limitados a 12% ao ano.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Quinto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O pagamento será efetuado à CONTRATADA por meio de crédito em conta corrente aberta em banco a ser indicado pelo CONTRATANTE</w:t>
      </w:r>
      <w:r>
        <w:rPr>
          <w:rFonts w:eastAsia="Times New Roman" w:cs="Times New Roman" w:ascii="Times New Roman" w:hAnsi="Times New Roman"/>
          <w:sz w:val="24"/>
          <w:szCs w:val="24"/>
        </w:rPr>
        <w:t>.</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rPr/>
      </w:pPr>
      <w:r>
        <w:rPr/>
        <w:t>CLÁUSULA QUINTA – REAJUSTE</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Somente ocorrerá reajustamento do Contrato decorrido o prazo de _________________ (   ) meses  contados da data do orçamento estimado, observada a Lei Federal nº 10.192, de 14 de fevereiro de 2001.</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Os preços serão reajustados de acordo com a variação do Índice de Preços ao Consumidor Amplo Especial – IPCA–E do Instituto Brasileiro de Geografia e Estatística – IBGE, calculado por meio da seguinte fórmula:</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R = Po [(I–Io)/Io]</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Onde:</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R = valor do reajuste;</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I = índice IPCA–E mensal relativo ao mês anterior ao de aniversário do Contrato;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Io = índice do IPCA–E mensal relativo ao mês anterior ao da apresentação da Proposta; Po = preço unitário contratual, objeto do reajustamento.</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Segundo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CLÁUSULA SEXTA – REEQUILÍBRIO ECONÔMICO–FINANCEIRO </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D0D0D"/>
          <w:position w:val="0"/>
          <w:sz w:val="24"/>
          <w:sz w:val="24"/>
          <w:szCs w:val="24"/>
          <w:u w:val="none"/>
          <w:vertAlign w:val="baseline"/>
        </w:rPr>
        <w:t xml:space="preserve">Caso o CONTRATADO requeira reequilíbrio econômico–financeiro do contrato, fica o CONTRATANTE obrigado a responder em até </w:t>
      </w:r>
      <w:r>
        <w:rPr>
          <w:rFonts w:eastAsia="Times New Roman" w:cs="Times New Roman" w:ascii="Times New Roman" w:hAnsi="Times New Roman"/>
          <w:b w:val="false"/>
          <w:i w:val="false"/>
          <w:caps w:val="false"/>
          <w:smallCaps w:val="false"/>
          <w:strike w:val="false"/>
          <w:dstrike w:val="false"/>
          <w:color w:val="0D0D0D"/>
          <w:position w:val="0"/>
          <w:sz w:val="24"/>
          <w:sz w:val="24"/>
          <w:szCs w:val="24"/>
          <w:u w:val="single"/>
          <w:vertAlign w:val="baseline"/>
        </w:rPr>
        <w:t>xx</w:t>
      </w:r>
      <w:r>
        <w:rPr>
          <w:rFonts w:eastAsia="Times New Roman" w:cs="Times New Roman" w:ascii="Times New Roman" w:hAnsi="Times New Roman"/>
          <w:b w:val="false"/>
          <w:i w:val="false"/>
          <w:caps w:val="false"/>
          <w:smallCaps w:val="false"/>
          <w:strike w:val="false"/>
          <w:dstrike w:val="false"/>
          <w:color w:val="0D0D0D"/>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D0D0D"/>
          <w:position w:val="0"/>
          <w:sz w:val="24"/>
          <w:sz w:val="24"/>
          <w:szCs w:val="24"/>
          <w:u w:val="single"/>
          <w:vertAlign w:val="baseline"/>
        </w:rPr>
        <w:t>XX</w:t>
      </w:r>
      <w:r>
        <w:rPr>
          <w:rFonts w:eastAsia="Times New Roman" w:cs="Times New Roman" w:ascii="Times New Roman" w:hAnsi="Times New Roman"/>
          <w:b w:val="false"/>
          <w:i w:val="false"/>
          <w:caps w:val="false"/>
          <w:smallCaps w:val="false"/>
          <w:strike w:val="false"/>
          <w:dstrike w:val="false"/>
          <w:color w:val="0D0D0D"/>
          <w:position w:val="0"/>
          <w:sz w:val="24"/>
          <w:sz w:val="24"/>
          <w:szCs w:val="24"/>
          <w:u w:val="none"/>
          <w:vertAlign w:val="baseline"/>
        </w:rPr>
        <w:t>) dias, da data do requerimento ou da data em que forem apresentados todos os documentos necessários à apreciação do pedido.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D0D0D"/>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D0D0D"/>
          <w:position w:val="0"/>
          <w:sz w:val="24"/>
          <w:sz w:val="24"/>
          <w:szCs w:val="24"/>
          <w:u w:val="none"/>
          <w:vertAlign w:val="baseline"/>
        </w:rPr>
      </w:r>
    </w:p>
    <w:p>
      <w:pPr>
        <w:pStyle w:val="Ttulo1"/>
        <w:spacing w:lineRule="auto" w:line="360"/>
        <w:rPr>
          <w:color w:val="000000"/>
        </w:rPr>
      </w:pPr>
      <w:r>
        <w:rPr>
          <w:color w:val="000000"/>
        </w:rPr>
        <w:t xml:space="preserve">CLÁUSULA SÉTIMA – FORMA DE FORNECIMENTO </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A forma de fornecimento dos bens objeto do presente contrato, obedecerá ao Termo de Referência (Anexo _____ do Edital de Concorrência Eletrônica nº _______).  </w:t>
      </w:r>
    </w:p>
    <w:p>
      <w:pPr>
        <w:pStyle w:val="Normal"/>
        <w:keepNext w:val="false"/>
        <w:keepLines w:val="false"/>
        <w:pageBreakBefore w:val="false"/>
        <w:widowControl w:val="false"/>
        <w:spacing w:lineRule="auto" w:line="360" w:before="0" w:after="0"/>
        <w:ind w:left="0" w:right="179"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jc w:val="left"/>
        <w:rPr/>
      </w:pPr>
      <w:r>
        <w:rPr/>
        <w:t>CLÁUSULA OITAVA – FISCALIZAÇÃO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Normal"/>
        <w:keepNext w:val="false"/>
        <w:keepLines w:val="false"/>
        <w:pageBreakBefore w:val="false"/>
        <w:widowControl w:val="false"/>
        <w:spacing w:lineRule="auto" w:line="360" w:before="0" w:after="0"/>
        <w:ind w:left="0" w:right="179"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Fiscalização da entrega dos bens caberá a comissão designada por ato do __________________[</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titular do órgão ou entidade licitante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Incumbe à Fiscalização a prática de todos os atos que lhe são próprios nos termos da legislação em vigor, respeitados o contraditório e a ampla defesa.</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Segundo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Terceiro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Normal"/>
        <w:keepNext w:val="false"/>
        <w:keepLines w:val="false"/>
        <w:pageBreakBefore w:val="false"/>
        <w:widowControl w:val="false"/>
        <w:spacing w:lineRule="auto" w:line="360" w:before="0" w:after="0"/>
        <w:ind w:left="0" w:right="179"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Quarto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Compete à CONTRATADA fazer minucioso exame das especificações dos bens,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Quinto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atuação fiscalizadora em nada restringirá a responsabilidade única, integral e exclusiva da CONTRATADA no que concerne aos bens adquiridos, à sua entrega e às consequências e implicações, próximas ou remotas, perante o CONTRATANTE, ou perante terceiros, do mesmo modo que a ocorrência de eventuais irregularidades na execução contratual não implicará corresponsabilidade do CONTRATANTE ou de seus prepostos.</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jc w:val="left"/>
        <w:rPr/>
      </w:pPr>
      <w:r>
        <w:rPr/>
        <w:t>CLÁUSULA NONA – GARANTIA</w:t>
      </w:r>
    </w:p>
    <w:p>
      <w:pPr>
        <w:pStyle w:val="Normal"/>
        <w:keepNext w:val="false"/>
        <w:keepLines w:val="false"/>
        <w:pageBreakBefore w:val="false"/>
        <w:widowControl w:val="false"/>
        <w:tabs>
          <w:tab w:val="clear" w:pos="709"/>
          <w:tab w:val="left" w:pos="2314" w:leader="none"/>
          <w:tab w:val="left" w:pos="5128" w:leader="none"/>
          <w:tab w:val="left" w:pos="8080"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 CONTRATADA prestou garantia na modalidade 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no valor de R$ ______________________ equivalente a 2% (dois por cento) do valor total do Contrato. </w:t>
      </w:r>
    </w:p>
    <w:p>
      <w:pPr>
        <w:pStyle w:val="Normal"/>
        <w:keepNext w:val="false"/>
        <w:keepLines w:val="false"/>
        <w:pageBreakBefore w:val="false"/>
        <w:widowControl w:val="false"/>
        <w:tabs>
          <w:tab w:val="clear" w:pos="709"/>
          <w:tab w:val="left" w:pos="4042" w:leader="none"/>
          <w:tab w:val="left" w:pos="8080" w:leader="none"/>
        </w:tabs>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tabs>
          <w:tab w:val="clear" w:pos="709"/>
          <w:tab w:val="left" w:pos="4042" w:leader="none"/>
          <w:tab w:val="left" w:pos="8080"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O (a)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órgão ou entidade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Normal"/>
        <w:keepNext w:val="false"/>
        <w:keepLines w:val="false"/>
        <w:pageBreakBefore w:val="false"/>
        <w:widowControl w:val="false"/>
        <w:tabs>
          <w:tab w:val="clear" w:pos="709"/>
          <w:tab w:val="left" w:pos="8080" w:leader="none"/>
        </w:tabs>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tabs>
          <w:tab w:val="clear" w:pos="709"/>
          <w:tab w:val="left" w:pos="8080"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Segundo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Os valores das multas impostas por descumprimento das obrigações assumidas no Contrato serão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descontados da garantia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caso não venham a ser quitados no prazo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03 (três) dias úteis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Normal"/>
        <w:keepNext w:val="false"/>
        <w:keepLines w:val="false"/>
        <w:pageBreakBefore w:val="false"/>
        <w:widowControl w:val="false"/>
        <w:tabs>
          <w:tab w:val="clear" w:pos="709"/>
          <w:tab w:val="left" w:pos="8080"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tabs>
          <w:tab w:val="clear" w:pos="709"/>
          <w:tab w:val="left" w:pos="8080"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Terceiro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Em caso de extinção do contrato decorrente de falta imputável à CONTRATADA, a garantia reverterá integralmente ao CONTRATANTE, que promoverá a cobrança de eventual diferença que venha a ser apurada entre o importe da garantia prestada e o débito verificado.</w:t>
      </w:r>
    </w:p>
    <w:p>
      <w:pPr>
        <w:pStyle w:val="Normal"/>
        <w:keepNext w:val="false"/>
        <w:keepLines w:val="false"/>
        <w:pageBreakBefore w:val="false"/>
        <w:widowControl w:val="false"/>
        <w:spacing w:lineRule="auto" w:line="360" w:before="0" w:after="0"/>
        <w:ind w:left="0" w:right="17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numPr>
          <w:ilvl w:val="0"/>
          <w:numId w:val="1"/>
        </w:numPr>
        <w:spacing w:lineRule="auto" w:line="360" w:before="0" w:after="0"/>
        <w:ind w:left="720" w:right="-285" w:hanging="36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singl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Caso seja utilizada garantia modalidade de Caução em Dinheiro  (art. 96, § 1º, I, 1ª parte,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Quarto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Na hipótese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descontos da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garantia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a qualquer título, seu valor original deverá ser integralmente recomposto no prazo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7 (sete) dias úteis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exceto no caso da cobrança de valores de multas aplicadas, em que esse será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48 (quarenta e oito) horas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sempre contados da utilização ou da notificação pelo ________________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órgão ou entidade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o que ocorrer por último, sob pena de rescisão administrativa do Contrato.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Quinto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Sempre que houver alteração do valor do Contrato, de acordo com o art. 124 da Lei Federal nº 14.133/2021, a garantia será complementada no prazo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7 (sete) dias úteis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do recebimento, pela CONTRATADA, do correspondente aviso, sob pena de aplicação das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sanções previstas neste Contrato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Sexto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garantia contratual só será liberada ou restituída com o integral cumprimento do Contrato, mediante ato liberatório da autoridade contratante e, quando em dinheiro, atualizada monetariamente.</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numPr>
          <w:ilvl w:val="0"/>
          <w:numId w:val="1"/>
        </w:numPr>
        <w:spacing w:lineRule="auto" w:line="360" w:before="0" w:after="0"/>
        <w:ind w:left="720" w:right="-285" w:hanging="36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singl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Caso seja utilizada garantia na modalidade de Seguro–Garantia (art. 96, § 1º, II,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Quarto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apólice deverá ter vigência idêntica ao prazo do contrato, acrescido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XX</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Quinto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Sexto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Sétimo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Oitavo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A CONTRATADA encaminhará ao Contratante cópia autenticada das apólices de seguro, antes da assinatura do contrato, </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Nono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Décimo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Sempre que houver alteração do valor do Contrato, de acordo com o art. 124 da Lei Federal nº 14.133/2021, a garantia será complementada no prazo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7 (sete) dias úteis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do recebimento, pela CONTRATADA, do correspondente aviso, sob pena de aplicação das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sanções previstas neste Contrato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Décimo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garantia contratual só será liberada ou restituída com o integral cumprimento do Contrato, mediante ato liberatório da autoridade contratante</w:t>
      </w:r>
      <w:r>
        <w:rPr>
          <w:rFonts w:eastAsia="Times New Roman" w:cs="Times New Roman" w:ascii="Times New Roman" w:hAnsi="Times New Roman"/>
          <w:sz w:val="24"/>
          <w:szCs w:val="24"/>
        </w:rPr>
        <w:t>.</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numPr>
          <w:ilvl w:val="0"/>
          <w:numId w:val="1"/>
        </w:numPr>
        <w:spacing w:lineRule="auto" w:line="360" w:before="0" w:after="0"/>
        <w:ind w:left="720" w:right="-285" w:hanging="36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singl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Caso seja utilizada a garantia na modalidade Fiança–Bancária (art. 96, § 1º, III, da Lei Federal nº 14.133/2021):</w:t>
      </w:r>
    </w:p>
    <w:p>
      <w:pPr>
        <w:pStyle w:val="Normal"/>
        <w:keepNext w:val="false"/>
        <w:keepLines w:val="false"/>
        <w:pageBreakBefore w:val="false"/>
        <w:widowControl w:val="false"/>
        <w:spacing w:lineRule="auto" w:line="360" w:before="0" w:after="0"/>
        <w:ind w:left="72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Quarto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Quinto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Sexto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A fiança bancária deverá ter prazo de validade correspondente ao período de vigência deste contrato, acrescido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XX</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Sétimo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Oitavo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Sempre que houver alteração do valor do Contrato, de acordo com o art. 124 da Lei Federal nº 14.133/2021, a garantia será complementada no prazo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7 (sete) dias úteis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do recebimento, pela CONTRATADA, do correspondente aviso, sob pena de aplicação das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sanções previstas neste Contrato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Nono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garantia contratual só será liberada ou restituída com o integral cumprimento do Contrato, mediante ato liberatório da autoridade contratante</w:t>
      </w:r>
      <w:r>
        <w:rPr>
          <w:rFonts w:eastAsia="Times New Roman" w:cs="Times New Roman" w:ascii="Times New Roman" w:hAnsi="Times New Roman"/>
          <w:sz w:val="24"/>
          <w:szCs w:val="24"/>
        </w:rPr>
        <w:t>.</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numPr>
          <w:ilvl w:val="0"/>
          <w:numId w:val="1"/>
        </w:numPr>
        <w:spacing w:lineRule="auto" w:line="360" w:before="0" w:after="0"/>
        <w:ind w:left="720" w:right="-285" w:hanging="36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singl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Quarto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Quinto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Sempre que houver alteração do valor do Contrato, de acordo com o art. 124 da Lei Federal nº 14.133/2021, a garantia será complementada no prazo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7 (sete) dias úteis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do recebimento, pela CONTRATADA, do correspondente aviso, sob pena de aplicação das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sanções previstas neste Contrato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Sexto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garantia contratual só será liberada ou restituída com o integral cumprimento do Contrato, mediante ato liberatório da autoridade contratante</w:t>
      </w:r>
      <w:r>
        <w:rPr>
          <w:rFonts w:eastAsia="Times New Roman" w:cs="Times New Roman" w:ascii="Times New Roman" w:hAnsi="Times New Roman"/>
          <w:sz w:val="24"/>
          <w:szCs w:val="24"/>
        </w:rPr>
        <w:t>.</w:t>
      </w:r>
    </w:p>
    <w:p>
      <w:pPr>
        <w:pStyle w:val="Normal"/>
        <w:keepNext w:val="false"/>
        <w:keepLines w:val="false"/>
        <w:pageBreakBefore w:val="false"/>
        <w:widowControl w:val="false"/>
        <w:tabs>
          <w:tab w:val="clear" w:pos="709"/>
          <w:tab w:val="left" w:pos="2314" w:leader="none"/>
          <w:tab w:val="left" w:pos="5128" w:leader="none"/>
          <w:tab w:val="left" w:pos="8209"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rPr/>
      </w:pPr>
      <w:r>
        <w:rPr/>
        <w:t>CLÁUSULA DÉCIMA – PRAZO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i/>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O prazo de vigência do contrato poderá ser prorrogado ou alterado nos termos dos arts. 105 a 114 da Lei Federal nº 14.133, de 1º de abril de 2021.</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B05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B05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Segundo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O prazo de garantia convencional por conta da CONTRATADA será de __________ (_______) dias/meses a contar do ______________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recebimento/instalação/aceite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na forma do Termo de Referência, sem prejuízo da garantia legal de adequação do produto.</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 </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rPr/>
      </w:pPr>
      <w:r>
        <w:rPr/>
        <w:t xml:space="preserve">CLÁUSULA DÉCIMA PRIMEIRA – OBRIGAÇÕES DA CONTRATADA </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São obrigações da CONTRATADA:</w:t>
      </w:r>
    </w:p>
    <w:p>
      <w:pPr>
        <w:pStyle w:val="Normal"/>
        <w:keepNext w:val="false"/>
        <w:keepLines w:val="false"/>
        <w:pageBreakBefore w:val="false"/>
        <w:widowControl w:val="false"/>
        <w:numPr>
          <w:ilvl w:val="0"/>
          <w:numId w:val="2"/>
        </w:numPr>
        <w:tabs>
          <w:tab w:val="clear" w:pos="709"/>
          <w:tab w:val="left" w:pos="284"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fornecer os bens</w:t>
      </w:r>
      <w:r>
        <w:rPr>
          <w:rFonts w:eastAsia="Times New Roman" w:cs="Times New Roman" w:ascii="Times New Roman" w:hAnsi="Times New Roman"/>
          <w:b w:val="false"/>
          <w:i w:val="false"/>
          <w:caps w:val="false"/>
          <w:smallCaps w:val="false"/>
          <w:strike w:val="false"/>
          <w:dstrike w:val="false"/>
          <w:color w:val="80008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de acordo com todas as exigências contidas no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Termo de Referência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numPr>
          <w:ilvl w:val="0"/>
          <w:numId w:val="2"/>
        </w:numPr>
        <w:tabs>
          <w:tab w:val="clear" w:pos="709"/>
          <w:tab w:val="left" w:pos="426"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tomar as medidas preventivas necessárias para evitar danos a terceiros, em consequência da </w:t>
      </w:r>
      <w:r>
        <w:rPr>
          <w:rFonts w:eastAsia="Times New Roman" w:cs="Times New Roman" w:ascii="Times New Roman" w:hAnsi="Times New Roman"/>
          <w:b w:val="false"/>
          <w:i w:val="false"/>
          <w:caps w:val="false"/>
          <w:smallCaps w:val="false"/>
          <w:strike w:val="false"/>
          <w:dstrike w:val="false"/>
          <w:color w:val="800080"/>
          <w:position w:val="0"/>
          <w:sz w:val="24"/>
          <w:sz w:val="24"/>
          <w:szCs w:val="24"/>
          <w:u w:val="none"/>
          <w:vertAlign w:val="baseline"/>
        </w:rPr>
        <w: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xecução do objeto deste Contrato;</w:t>
      </w:r>
    </w:p>
    <w:p>
      <w:pPr>
        <w:pStyle w:val="Normal"/>
        <w:keepNext w:val="false"/>
        <w:keepLines w:val="false"/>
        <w:pageBreakBefore w:val="false"/>
        <w:widowControl w:val="false"/>
        <w:numPr>
          <w:ilvl w:val="0"/>
          <w:numId w:val="2"/>
        </w:numPr>
        <w:tabs>
          <w:tab w:val="clear" w:pos="709"/>
          <w:tab w:val="left" w:pos="426"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Normal"/>
        <w:keepNext w:val="false"/>
        <w:keepLines w:val="false"/>
        <w:pageBreakBefore w:val="false"/>
        <w:widowControl w:val="false"/>
        <w:numPr>
          <w:ilvl w:val="0"/>
          <w:numId w:val="2"/>
        </w:numPr>
        <w:tabs>
          <w:tab w:val="clear" w:pos="709"/>
          <w:tab w:val="left" w:pos="517"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atender às determinações e exigências formuladas pelo CONTRATANTE;</w:t>
      </w:r>
    </w:p>
    <w:p>
      <w:pPr>
        <w:pStyle w:val="Normal"/>
        <w:keepNext w:val="false"/>
        <w:keepLines w:val="false"/>
        <w:pageBreakBefore w:val="false"/>
        <w:widowControl w:val="false"/>
        <w:numPr>
          <w:ilvl w:val="0"/>
          <w:numId w:val="2"/>
        </w:numPr>
        <w:tabs>
          <w:tab w:val="clear" w:pos="709"/>
          <w:tab w:val="left" w:pos="284"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reparar, corrigir, remover, reconstruir ou substituir, por sua conta e responsabilidade, os bens  recusados pelo CONTRATANTE no prazo determinado pela Fiscalização;</w:t>
      </w:r>
    </w:p>
    <w:p>
      <w:pPr>
        <w:pStyle w:val="Normal"/>
        <w:keepNext w:val="false"/>
        <w:keepLines w:val="false"/>
        <w:pageBreakBefore w:val="false"/>
        <w:widowControl w:val="false"/>
        <w:numPr>
          <w:ilvl w:val="0"/>
          <w:numId w:val="2"/>
        </w:numPr>
        <w:tabs>
          <w:tab w:val="clear" w:pos="709"/>
          <w:tab w:val="left" w:pos="517"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responsabilizar–se, na forma do Contrato, por todos os ônus, encargos e obrigações comerciais, sociais, tributárias, trabalhistas e previdenciárias, ou quaisquer outras previstas na legislação em vigor, bem como por todos os gastos e encargos com material e mão–de–obra necessária ao completo fornecimento de bens;</w:t>
      </w:r>
    </w:p>
    <w:p>
      <w:pPr>
        <w:pStyle w:val="Normal"/>
        <w:keepNext w:val="false"/>
        <w:keepLines w:val="false"/>
        <w:pageBreakBefore w:val="false"/>
        <w:widowControl w:val="false"/>
        <w:numPr>
          <w:ilvl w:val="0"/>
          <w:numId w:val="3"/>
        </w:numPr>
        <w:tabs>
          <w:tab w:val="clear" w:pos="709"/>
          <w:tab w:val="left" w:pos="510"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em caso de ajuizamento de ações trabalhistas em face da CONTRATADA, decorrentes da execução do presente Contrato, com a inclusão do Município </w:t>
      </w:r>
      <w:r>
        <w:rPr>
          <w:rFonts w:eastAsia="Times New Roman" w:cs="Times New Roman" w:ascii="Times New Roman" w:hAnsi="Times New Roman"/>
          <w:sz w:val="24"/>
          <w:szCs w:val="24"/>
        </w:rPr>
        <w:t>de Angra dos Reis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ou de entidade da Administração Pública indireta como responsável subsidiário ou solidário, o CONTRATANTE poderá reter, das parcelas vincendas, o montante dos valores cobrados, que serão complementados a qualquer tempo com nova retenção em caso de insuficiência; </w:t>
      </w:r>
    </w:p>
    <w:p>
      <w:pPr>
        <w:pStyle w:val="Normal"/>
        <w:keepNext w:val="false"/>
        <w:keepLines w:val="false"/>
        <w:pageBreakBefore w:val="false"/>
        <w:widowControl w:val="false"/>
        <w:numPr>
          <w:ilvl w:val="0"/>
          <w:numId w:val="3"/>
        </w:numPr>
        <w:tabs>
          <w:tab w:val="clear" w:pos="709"/>
          <w:tab w:val="left" w:pos="568"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 insuficiência;</w:t>
      </w:r>
    </w:p>
    <w:p>
      <w:pPr>
        <w:pStyle w:val="Normal"/>
        <w:keepNext w:val="false"/>
        <w:keepLines w:val="false"/>
        <w:pageBreakBefore w:val="false"/>
        <w:widowControl w:val="false"/>
        <w:numPr>
          <w:ilvl w:val="0"/>
          <w:numId w:val="3"/>
        </w:numPr>
        <w:tabs>
          <w:tab w:val="clear" w:pos="709"/>
          <w:tab w:val="left" w:pos="515"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as retenções previstas nas alíneas “a” e “b” poderão ser realizadas tão logo tenha ciência o Município </w:t>
      </w:r>
      <w:r>
        <w:rPr>
          <w:rFonts w:eastAsia="Times New Roman" w:cs="Times New Roman" w:ascii="Times New Roman" w:hAnsi="Times New Roman"/>
          <w:sz w:val="24"/>
          <w:szCs w:val="24"/>
        </w:rPr>
        <w:t>de Angra dos Reis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ou o CONTRATANTE da existência de ação trabalhista ou de débitos tributários e previdenciários e serão destinadas ao pagamento das respectivas obrigações caso o Município</w:t>
      </w:r>
      <w:r>
        <w:rPr>
          <w:rFonts w:eastAsia="Times New Roman" w:cs="Times New Roman" w:ascii="Times New Roman" w:hAnsi="Times New Roman"/>
          <w:sz w:val="24"/>
          <w:szCs w:val="24"/>
        </w:rPr>
        <w:t xml:space="preserve"> de Angra dos Reis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ou entidade da Administração Pública indireta sejam compelidos a tanto, administrativa ou judicialmente, não cabendo, em nenhuma hipótese, ressarcimento à CONTRATADA;</w:t>
      </w:r>
    </w:p>
    <w:p>
      <w:pPr>
        <w:pStyle w:val="Normal"/>
        <w:keepNext w:val="false"/>
        <w:keepLines w:val="false"/>
        <w:pageBreakBefore w:val="false"/>
        <w:widowControl w:val="false"/>
        <w:numPr>
          <w:ilvl w:val="0"/>
          <w:numId w:val="3"/>
        </w:numPr>
        <w:tabs>
          <w:tab w:val="clear" w:pos="709"/>
          <w:tab w:val="left" w:pos="541"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eventuais retenções previstas nas alíneas </w:t>
      </w:r>
      <w:r>
        <w:rPr>
          <w:rFonts w:eastAsia="Times New Roman" w:cs="Times New Roman" w:ascii="Times New Roman" w:hAnsi="Times New Roman"/>
          <w:b w:val="false"/>
          <w:i w:val="false"/>
          <w:caps w:val="false"/>
          <w:smallCaps w:val="false"/>
          <w:strike w:val="false"/>
          <w:dstrike w:val="false"/>
          <w:color w:val="800080"/>
          <w:position w:val="0"/>
          <w:sz w:val="24"/>
          <w:sz w:val="24"/>
          <w:szCs w:val="24"/>
          <w:u w:val="none"/>
          <w:vertAlign w:val="baseline"/>
        </w:rPr>
        <w:t>“a” e “b”</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somente serão liberadas pelo CONTRATANTE se houver justa causa devidamente fundamentada.</w:t>
      </w:r>
    </w:p>
    <w:p>
      <w:pPr>
        <w:pStyle w:val="Normal"/>
        <w:keepNext w:val="false"/>
        <w:keepLines w:val="false"/>
        <w:pageBreakBefore w:val="false"/>
        <w:widowControl w:val="false"/>
        <w:numPr>
          <w:ilvl w:val="0"/>
          <w:numId w:val="2"/>
        </w:numPr>
        <w:tabs>
          <w:tab w:val="clear" w:pos="709"/>
          <w:tab w:val="left" w:pos="426"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manter as condições de habilitação e qualificação exigidas para a celebração do contrato</w:t>
      </w:r>
      <w:r>
        <w:rPr>
          <w:rFonts w:eastAsia="Times New Roman" w:cs="Times New Roman" w:ascii="Times New Roman" w:hAnsi="Times New Roman"/>
          <w:b w:val="false"/>
          <w:i w:val="false"/>
          <w:caps w:val="false"/>
          <w:smallCaps w:val="false"/>
          <w:strike w:val="false"/>
          <w:dstrike w:val="false"/>
          <w:color w:val="00B05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durante todo prazo de execução contratual;</w:t>
      </w:r>
    </w:p>
    <w:p>
      <w:pPr>
        <w:pStyle w:val="Normal"/>
        <w:keepNext w:val="false"/>
        <w:keepLines w:val="false"/>
        <w:pageBreakBefore w:val="false"/>
        <w:widowControl w:val="false"/>
        <w:numPr>
          <w:ilvl w:val="0"/>
          <w:numId w:val="2"/>
        </w:numPr>
        <w:tabs>
          <w:tab w:val="clear" w:pos="709"/>
          <w:tab w:val="left" w:pos="532"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responsabilizar–se inteira e exclusivamente pelo uso regular de marcas, patentes, registros, processos e licenças relativas à execução deste Contrato, eximindo o CONTRATANTE das consequências de qualquer utilização indevida;</w:t>
      </w:r>
    </w:p>
    <w:p>
      <w:pPr>
        <w:pStyle w:val="Normal"/>
        <w:keepNext w:val="false"/>
        <w:keepLines w:val="false"/>
        <w:pageBreakBefore w:val="false"/>
        <w:widowControl w:val="false"/>
        <w:tabs>
          <w:tab w:val="clear" w:pos="709"/>
          <w:tab w:val="left" w:pos="448" w:leader="none"/>
        </w:tabs>
        <w:spacing w:lineRule="auto" w:line="360" w:before="0" w:after="0"/>
        <w:ind w:left="0" w:right="-285" w:hanging="0"/>
        <w:jc w:val="both"/>
        <w:rPr/>
      </w:pPr>
      <w:r>
        <w:rPr>
          <w:rFonts w:eastAsia="Times New Roman" w:cs="Times New Roman" w:ascii="Times New Roman" w:hAnsi="Times New Roman"/>
          <w:sz w:val="24"/>
          <w:szCs w:val="24"/>
        </w:rPr>
        <w:t>I</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X</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cumprir ao longo de toda a execução do contrato as exigências de reserva de cargos prevista em lei, bem como em outras normas específicas, para pessoa com deficiência, para reabilitado da Previdência Social e para aprendiz;</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X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manter hígidas as garantias contratuais até o recebimento definitivo do objeto do contrato.</w:t>
      </w:r>
    </w:p>
    <w:p>
      <w:pPr>
        <w:pStyle w:val="Normal"/>
        <w:keepNext w:val="false"/>
        <w:keepLines w:val="false"/>
        <w:pageBreakBefore w:val="false"/>
        <w:widowControl w:val="false"/>
        <w:tabs>
          <w:tab w:val="clear" w:pos="709"/>
          <w:tab w:val="left" w:pos="448"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XI</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se comprometer a não subcontratar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 </w:t>
      </w:r>
    </w:p>
    <w:p>
      <w:pPr>
        <w:pStyle w:val="Normal"/>
        <w:keepNext w:val="false"/>
        <w:keepLines w:val="false"/>
        <w:pageBreakBefore w:val="false"/>
        <w:widowControl w:val="false"/>
        <w:tabs>
          <w:tab w:val="clear" w:pos="709"/>
          <w:tab w:val="left" w:pos="448"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XII</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informar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endereço(s) eletrônico(s) para comunicação e recebimento de notificações e intimações, inclusive para fim de eventual citação judicial;</w:t>
      </w:r>
    </w:p>
    <w:p>
      <w:pPr>
        <w:pStyle w:val="Normal"/>
        <w:keepNext w:val="false"/>
        <w:keepLines w:val="false"/>
        <w:pageBreakBefore w:val="false"/>
        <w:widowControl w:val="false"/>
        <w:tabs>
          <w:tab w:val="clear" w:pos="709"/>
          <w:tab w:val="left" w:pos="448"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XI</w:t>
      </w:r>
      <w:r>
        <w:rPr>
          <w:rFonts w:eastAsia="Times New Roman" w:cs="Times New Roman" w:ascii="Times New Roman" w:hAnsi="Times New Roman"/>
          <w:b/>
          <w:sz w:val="24"/>
          <w:szCs w:val="24"/>
        </w:rPr>
        <w:t>II</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comprovar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o cadastramento de seu endereço eletrônico perante os órgãos do Poder Judiciário, mantendo seus dados atualizados para fins de eventual recebimento de citações e intimações;</w:t>
      </w:r>
    </w:p>
    <w:p>
      <w:pPr>
        <w:pStyle w:val="Normal"/>
        <w:spacing w:lineRule="auto" w:line="360" w:before="0" w:after="0"/>
        <w:ind w:left="0" w:right="-284"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pageBreakBefore w:val="false"/>
        <w:widowControl w:val="false"/>
        <w:tabs>
          <w:tab w:val="clear" w:pos="709"/>
          <w:tab w:val="left" w:pos="448"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XIV</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comprovar a implantação de programa de integridade nas contratações de obras, serviços e fornecimentos de grande vulto, de que trata o § 4º do art. 25 da Lei Federal nº 14.133/2021;</w:t>
      </w:r>
    </w:p>
    <w:p>
      <w:pPr>
        <w:pStyle w:val="Normal"/>
        <w:keepNext w:val="false"/>
        <w:keepLines w:val="false"/>
        <w:pageBreakBefore w:val="false"/>
        <w:widowControl w:val="false"/>
        <w:tabs>
          <w:tab w:val="clear" w:pos="709"/>
          <w:tab w:val="left" w:pos="448"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XV</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r>
        <w:rPr>
          <w:rFonts w:eastAsia="Times New Roman" w:cs="Times New Roman" w:ascii="Times New Roman" w:hAnsi="Times New Roman"/>
          <w:sz w:val="24"/>
          <w:szCs w:val="24"/>
        </w:rPr>
        <w:t>.</w:t>
      </w:r>
    </w:p>
    <w:p>
      <w:pPr>
        <w:pStyle w:val="Normal"/>
        <w:keepNext w:val="false"/>
        <w:keepLines w:val="false"/>
        <w:pageBreakBefore w:val="false"/>
        <w:widowControl w:val="false"/>
        <w:tabs>
          <w:tab w:val="clear" w:pos="709"/>
          <w:tab w:val="left" w:pos="448"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jc w:val="left"/>
        <w:rPr/>
      </w:pPr>
      <w:r>
        <w:rPr/>
        <w:t>CLÁUSULA DÉCIMA SEGUNDA – OBRIGAÇÕES DO CONTRATANTE</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São obrigações do CONTRATANTE:</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I – Realizar os pagamentos na forma e condições previstas neste Contrato;</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II – Realizar a fiscalização do objeto contratado.</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rPr/>
      </w:pPr>
      <w:r>
        <w:rPr/>
        <w:t xml:space="preserve">CLÁUSULA DÉCIMA TERCEIRA – </w:t>
      </w:r>
      <w:r>
        <w:rPr>
          <w:color w:val="000000"/>
        </w:rPr>
        <w:t>RECEBIMENTO</w:t>
      </w:r>
      <w:r>
        <w:rPr/>
        <w:t xml:space="preserve"> DO OBJETO DO CONTRATO.</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 recebimento do objeto do contrato previsto na CLÁUSULA SEGUNDA se dará mediante a avaliação de servidores designados pelo_______________________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autoridade competente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que constatarão se o objeto</w:t>
      </w:r>
      <w:r>
        <w:rPr>
          <w:rFonts w:eastAsia="Times New Roman" w:cs="Times New Roman" w:ascii="Times New Roman" w:hAnsi="Times New Roman"/>
          <w:b w:val="false"/>
          <w:i w:val="false"/>
          <w:caps w:val="false"/>
          <w:smallCaps w:val="false"/>
          <w:strike w:val="false"/>
          <w:dstrike w:val="false"/>
          <w:color w:val="00B05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entregue</w:t>
      </w:r>
      <w:r>
        <w:rPr>
          <w:rFonts w:eastAsia="Times New Roman" w:cs="Times New Roman" w:ascii="Times New Roman" w:hAnsi="Times New Roman"/>
          <w:b w:val="false"/>
          <w:i w:val="false"/>
          <w:caps w:val="false"/>
          <w:smallCaps w:val="false"/>
          <w:strike w:val="false"/>
          <w:dstrike w:val="false"/>
          <w:color w:val="00B050"/>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atende a todas as especificações contidas no Termo de Referência (Anexo _____ do Edital de Concorrência Eletrônica nº _______).</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O objeto do presente contrato será recebido em tantas parcelas quantas forem as relativas ao pagamento.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Segundo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Os bens cujos padrões de qualidade estejam em desacordo com a especificação do Projeto Básico/Termo de Referência e seus anexos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Terceiro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Na hipótese de recusa de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recebimento, p</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or não atenderem às exigências do CONTRATANTE, a CONTRATADA deverá substituir quaisquer bens defeituosos ou qualitativamente inferiores, passando a contar os prazos para pagamento e demais compromissos do CONTRATANTE da data da efetiva aceitação. Caso a CONTRATADA não substitua os bens não aceitos no prazo assinado, a CONTRATANTE se reserva o direito de providenciar o seu fornecimento às expensas da CONTRATADA, sem prejuízo das penalidades cabíveis.</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jc w:val="left"/>
        <w:rPr/>
      </w:pPr>
      <w:r>
        <w:rPr/>
        <w:t>CLÁUSULA DÉCIMA QUARTA – FORÇA MAIOR</w:t>
      </w:r>
      <w:r>
        <w:rPr>
          <w:color w:val="111111"/>
        </w:rPr>
        <w:t xml:space="preserve"> E CASO FORTUITO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jc w:val="left"/>
        <w:rPr/>
      </w:pPr>
      <w:r>
        <w:rPr/>
        <w:t>CLÁUSULA DÉCIMA QUINTA – SUSPENSÃO DA EXECUÇÃO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É facultado ao CONTRATANTE suspender a execução do Contrato e a contagem dos prazos mediante justificativas.</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jc w:val="left"/>
        <w:rPr/>
      </w:pPr>
      <w:r>
        <w:rPr/>
        <w:t>CLÁUSULA DÉCIMA SEXTA – SANÇÕES ADMINISTRATIVAS</w:t>
      </w:r>
      <w:r>
        <w:rPr>
          <w:color w:val="800080"/>
        </w:rPr>
        <w:t xml:space="preserve"> </w:t>
      </w:r>
    </w:p>
    <w:p>
      <w:pPr>
        <w:pStyle w:val="Normal"/>
        <w:keepNext w:val="false"/>
        <w:keepLines w:val="false"/>
        <w:pageBreakBefore w:val="false"/>
        <w:widowControl w:val="false"/>
        <w:tabs>
          <w:tab w:val="clear" w:pos="709"/>
          <w:tab w:val="left" w:pos="8511"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Pelo descumprimento total ou parcial do Contrato, o(a) ___________________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órgão ou entidade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poderá, sem prejuízo</w:t>
      </w:r>
      <w:r>
        <w:rPr>
          <w:rFonts w:eastAsia="Times New Roman" w:cs="Times New Roman" w:ascii="Times New Roman" w:hAnsi="Times New Roman"/>
          <w:sz w:val="24"/>
          <w:szCs w:val="24"/>
        </w:rPr>
        <w:t xml:space="preserve"> da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responsabilidade civil e criminal que couber, aplicar as seguintes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sanções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previstas no art. 156 da  Lei Federal  nº 14.133/2021</w:t>
      </w:r>
      <w:r>
        <w:rPr>
          <w:rFonts w:eastAsia="Times New Roman" w:cs="Times New Roman" w:ascii="Times New Roman" w:hAnsi="Times New Roman"/>
          <w:sz w:val="24"/>
          <w:szCs w:val="24"/>
        </w:rPr>
        <w:t xml:space="preserve">: </w:t>
      </w:r>
    </w:p>
    <w:p>
      <w:pPr>
        <w:pStyle w:val="Normal"/>
        <w:keepNext w:val="false"/>
        <w:keepLines w:val="false"/>
        <w:pageBreakBefore w:val="false"/>
        <w:widowControl w:val="false"/>
        <w:tabs>
          <w:tab w:val="clear" w:pos="709"/>
          <w:tab w:val="left" w:pos="8511" w:leader="none"/>
        </w:tabs>
        <w:spacing w:lineRule="auto" w:line="360" w:before="0" w:after="0"/>
        <w:ind w:left="0" w:right="-285"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Next w:val="false"/>
        <w:keepLines w:val="false"/>
        <w:pageBreakBefore w:val="false"/>
        <w:widowControl w:val="false"/>
        <w:tabs>
          <w:tab w:val="clear" w:pos="709"/>
          <w:tab w:val="left" w:pos="8511" w:leader="none"/>
        </w:tabs>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Advertência;</w:t>
      </w:r>
    </w:p>
    <w:p>
      <w:pPr>
        <w:pStyle w:val="Normal"/>
        <w:keepNext w:val="false"/>
        <w:keepLines w:val="false"/>
        <w:pageBreakBefore w:val="false"/>
        <w:widowControl w:val="false"/>
        <w:numPr>
          <w:ilvl w:val="0"/>
          <w:numId w:val="4"/>
        </w:numPr>
        <w:tabs>
          <w:tab w:val="clear" w:pos="709"/>
          <w:tab w:val="left" w:pos="604"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Multa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de mora de até 1% (um por cento) por dia útil sobre o valor do Contrato ou saldo não atendido do Contrato;</w:t>
      </w:r>
    </w:p>
    <w:p>
      <w:pPr>
        <w:pStyle w:val="Normal"/>
        <w:keepNext w:val="false"/>
        <w:keepLines w:val="false"/>
        <w:pageBreakBefore w:val="false"/>
        <w:widowControl w:val="false"/>
        <w:numPr>
          <w:ilvl w:val="0"/>
          <w:numId w:val="4"/>
        </w:numPr>
        <w:tabs>
          <w:tab w:val="clear" w:pos="709"/>
          <w:tab w:val="left" w:pos="616"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Multa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de até 20% (vinte por cento) sobre o valor do Contrato ou do saldo não atendido do Contrato, conforme o caso e respectivamente, nas hipóteses de inadimplemento total ou parcial da obrigação, inclusive nos casos de extinção por culpa da CONTRATADA;</w:t>
      </w:r>
    </w:p>
    <w:p>
      <w:pPr>
        <w:pStyle w:val="Normal"/>
        <w:keepNext w:val="false"/>
        <w:keepLines w:val="false"/>
        <w:pageBreakBefore w:val="false"/>
        <w:widowControl/>
        <w:numPr>
          <w:ilvl w:val="0"/>
          <w:numId w:val="4"/>
        </w:numPr>
        <w:tabs>
          <w:tab w:val="clear" w:pos="709"/>
          <w:tab w:val="left" w:pos="616" w:leader="none"/>
        </w:tabs>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Impedimento de licitar e contratar, pelo prazo de até 3 (três) anos;</w:t>
      </w:r>
    </w:p>
    <w:p>
      <w:pPr>
        <w:pStyle w:val="Normal"/>
        <w:keepNext w:val="false"/>
        <w:keepLines w:val="false"/>
        <w:pageBreakBefore w:val="false"/>
        <w:widowControl/>
        <w:numPr>
          <w:ilvl w:val="0"/>
          <w:numId w:val="4"/>
        </w:numPr>
        <w:tabs>
          <w:tab w:val="clear" w:pos="709"/>
          <w:tab w:val="left" w:pos="616" w:leader="none"/>
        </w:tabs>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Declaração de inidoneidade para licitar ou contratar.</w:t>
      </w:r>
    </w:p>
    <w:p>
      <w:pPr>
        <w:pStyle w:val="Normal"/>
        <w:keepNext w:val="false"/>
        <w:keepLines w:val="false"/>
        <w:pageBreakBefore w:val="false"/>
        <w:widowControl/>
        <w:tabs>
          <w:tab w:val="clear" w:pos="709"/>
          <w:tab w:val="left" w:pos="616" w:leader="none"/>
        </w:tabs>
        <w:spacing w:lineRule="auto" w:line="360" w:before="0" w:after="0"/>
        <w:ind w:left="0" w:right="-285"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aplicação das sanções previstas nas alíneas “b” e “c” observará os seguintes parâmetros:</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1)</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0,1% (um décimo por cento) até 1% (um por cento) por dia útil sobre o valor da parcela em atraso do Contrato, em caso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atraso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no fornecimento, a título de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multa moratória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pPr>
        <w:pStyle w:val="Normal"/>
        <w:keepNext w:val="false"/>
        <w:keepLines w:val="false"/>
        <w:pageBreakBefore w:val="false"/>
        <w:widowControl w:val="false"/>
        <w:tabs>
          <w:tab w:val="clear" w:pos="709"/>
          <w:tab w:val="left" w:pos="8511"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10% (dez por cento) até 15% (quinze por cento) sobre o valor da parcela em atraso do Contrato, em caso de atraso no fornecimento por período superior ao previsto no subitem anterior ou de inadimplmento parcial da obrigação assumida;</w:t>
      </w:r>
    </w:p>
    <w:p>
      <w:pPr>
        <w:pStyle w:val="Normal"/>
        <w:keepNext w:val="false"/>
        <w:keepLines w:val="false"/>
        <w:pageBreakBefore w:val="false"/>
        <w:widowControl w:val="false"/>
        <w:tabs>
          <w:tab w:val="clear" w:pos="709"/>
          <w:tab w:val="left" w:pos="8511"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3)</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15% (quinze por cento) até 20% (vinte por cento) sobre o valor do Contrato ou do saldo não atendido do Contrato, em caso de inadimplemento total da obrigação, inclusive nos casos de extinção por culpa da CONTRATADA; e</w:t>
      </w:r>
    </w:p>
    <w:p>
      <w:pPr>
        <w:pStyle w:val="Normal"/>
        <w:keepNext w:val="false"/>
        <w:keepLines w:val="false"/>
        <w:pageBreakBefore w:val="false"/>
        <w:widowControl w:val="false"/>
        <w:tabs>
          <w:tab w:val="clear" w:pos="709"/>
          <w:tab w:val="left" w:pos="8511"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4)</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Normal"/>
        <w:keepNext w:val="false"/>
        <w:keepLines w:val="false"/>
        <w:pageBreakBefore w:val="false"/>
        <w:widowControl w:val="false"/>
        <w:tabs>
          <w:tab w:val="clear" w:pos="709"/>
          <w:tab w:val="left" w:pos="8511"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5)</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As penalidades de multa decorrentes de fatos diversos serão consideradas independentes entre si.</w:t>
      </w:r>
    </w:p>
    <w:p>
      <w:pPr>
        <w:pStyle w:val="Normal"/>
        <w:keepNext w:val="false"/>
        <w:keepLines w:val="false"/>
        <w:pageBreakBefore w:val="false"/>
        <w:widowControl w:val="false"/>
        <w:spacing w:lineRule="auto" w:line="360" w:before="0" w:after="0"/>
        <w:ind w:left="0" w:right="179"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Segundo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As sanções somente serão aplicadas após o decurso do prazo para apresentação de defesa prévia do interessado no respectivo processo, no prazo de 15 (quinze) dias úteis, observadas as demais formalidades legais.</w:t>
      </w:r>
    </w:p>
    <w:p>
      <w:pPr>
        <w:pStyle w:val="Normal"/>
        <w:spacing w:lineRule="auto" w:line="360"/>
        <w:ind w:left="0" w:right="-285" w:hanging="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Terceiro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As sanções previstas nas alíneas “a”, “d” e “e” do caput desta Cláusula poderão ser aplicadas juntamente com aquelas previstas nas alíneas “b” e “c”, e não excluem a possibilidade de rescisão unilateral do Contrato.</w:t>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Quarto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As multas deverão ser recolhidas no prazo de 03 (três) dias úteis, contados da ciência da aplicação da penalidade ou da publicação no Diário Oficial do Município </w:t>
      </w:r>
      <w:r>
        <w:rPr>
          <w:rFonts w:eastAsia="Times New Roman" w:cs="Times New Roman" w:ascii="Times New Roman" w:hAnsi="Times New Roman"/>
          <w:sz w:val="24"/>
          <w:szCs w:val="24"/>
        </w:rPr>
        <w:t>de Angra dos Reis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do ato que as impuser.</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Quinto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As multas aplicadas poderão ser compensadas com valores devidos à CONTRATADA mediante requerimento expresso nesse sentido.</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Sexto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Se, no prazo previsto nesta Cláusula, não for feita a prova do recolhimento da multa, promover–se–ão as medidas necessárias ao seu desconto da garantia prestada, mediante despacho regular da autoridade contratante.</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Sétimo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Oitavo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Nos casos em que o valor da multa venha a ser descontado da garantia, o valor desta deverá ser recomposto em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48 (quarenta e oito) horas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sob pena de rescisão administrativa do Contrato.</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Nono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Décimo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Se a CONTRATANTE verificar que o valor da garantia e/ou o valor dos pagamentos ainda devidos são suficientes à satisfação do valor da multa, o processo de pagamento retomará o seu curso.</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Décimo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As multas previstas nas alíneas “b” e “c” do caput desta Cláusula não possuem caráter compensatório, e, assim, o pagamento delas não eximirá a CONTRATADA de responsabilidade pelas perdas e danos decorrentes das infrações cometidas.</w:t>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tabs>
          <w:tab w:val="clear" w:pos="709"/>
          <w:tab w:val="left" w:pos="5783" w:leader="none"/>
          <w:tab w:val="left" w:pos="8965" w:leader="none"/>
        </w:tabs>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Décimo Segundo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aplicação das sanções estabelecidas nas alíneas “a”, “b”, “c” e “d” do caput desta Cláusula é da competência do(a)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setor competente do órgão ou entidade contratante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e a da alínea “e” é da competência exclusiva do titular do órgão ou autoridade máxima da entidade CONTRATANTE ______________________________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vertAlign w:val="baseline"/>
        </w:rPr>
        <w:t>Secretário Municipal da Secretaria por meio da qual celebrado o contrato ou a que vinculada a entidade contratante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tabs>
          <w:tab w:val="clear" w:pos="709"/>
          <w:tab w:val="left" w:pos="5783" w:leader="none"/>
          <w:tab w:val="left" w:pos="8965"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Décimo Terceiro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aplicação das sanções previstas no item 20.2 não exclui, em hipótese alguma, a obrigação de reparação integral do dano causado à Administração Pública.</w:t>
      </w:r>
    </w:p>
    <w:p>
      <w:pPr>
        <w:pStyle w:val="Normal"/>
        <w:keepNext w:val="false"/>
        <w:keepLines w:val="false"/>
        <w:pageBreakBefore w:val="false"/>
        <w:widowControl/>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Décimo Quarto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Normal"/>
        <w:keepNext w:val="false"/>
        <w:keepLines w:val="false"/>
        <w:pageBreakBefore w:val="false"/>
        <w:widowControl w:val="false"/>
        <w:tabs>
          <w:tab w:val="clear" w:pos="709"/>
          <w:tab w:val="left" w:pos="5783" w:leader="none"/>
          <w:tab w:val="left" w:pos="8965"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rPr/>
      </w:pPr>
      <w:r>
        <w:rPr/>
        <w:t>CLÁUSULA DÉCIMA SÉTIMA – RECURSOS</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 CONTRATADA poderá apresentar:</w:t>
      </w:r>
    </w:p>
    <w:p>
      <w:pPr>
        <w:pStyle w:val="Normal"/>
        <w:keepNext w:val="false"/>
        <w:keepLines w:val="false"/>
        <w:pageBreakBefore w:val="false"/>
        <w:widowControl w:val="false"/>
        <w:numPr>
          <w:ilvl w:val="0"/>
          <w:numId w:val="5"/>
        </w:numPr>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Recurso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a ser interposto perante a autoridade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que tiver proferido a decisão recorrida, no prazo de </w:t>
      </w:r>
      <w:r>
        <w:rPr>
          <w:rFonts w:eastAsia="Times New Roman" w:cs="Times New Roman" w:ascii="Times New Roman" w:hAnsi="Times New Roman"/>
          <w:b/>
          <w:i w:val="false"/>
          <w:caps w:val="false"/>
          <w:smallCaps w:val="false"/>
          <w:strike w:val="false"/>
          <w:dstrike w:val="false"/>
          <w:color w:val="111111"/>
          <w:position w:val="0"/>
          <w:sz w:val="24"/>
          <w:sz w:val="24"/>
          <w:szCs w:val="24"/>
          <w:u w:val="single"/>
          <w:vertAlign w:val="baseline"/>
        </w:rPr>
        <w:t>15 (quinze) dias úteis)</w:t>
      </w:r>
      <w:r>
        <w:rPr>
          <w:rFonts w:eastAsia="Times New Roman" w:cs="Times New Roman" w:ascii="Times New Roman" w:hAnsi="Times New Roman"/>
          <w:b/>
          <w:i w:val="false"/>
          <w:caps w:val="false"/>
          <w:smallCaps w:val="false"/>
          <w:strike w:val="false"/>
          <w:dstrike w:val="false"/>
          <w:color w:val="111111"/>
          <w:sz w:val="24"/>
          <w:szCs w:val="24"/>
          <w:u w:val="none"/>
          <w:vertAlign w:val="superscript"/>
        </w:rPr>
        <w:t xml:space="preserv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contados da intimação da aplicação das penalidades estabelecidas nas alíneas “a”, “b”, “c” e “d” do caput da Cláusula anterior;</w:t>
      </w:r>
    </w:p>
    <w:p>
      <w:pPr>
        <w:pStyle w:val="Normal"/>
        <w:keepNext w:val="false"/>
        <w:keepLines w:val="false"/>
        <w:pageBreakBefore w:val="false"/>
        <w:widowControl w:val="false"/>
        <w:numPr>
          <w:ilvl w:val="0"/>
          <w:numId w:val="5"/>
        </w:numPr>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111111"/>
          <w:position w:val="0"/>
          <w:sz w:val="24"/>
          <w:sz w:val="24"/>
          <w:szCs w:val="24"/>
          <w:u w:val="single"/>
          <w:vertAlign w:val="baseline"/>
        </w:rPr>
        <w:t>Recurso</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 a ser interposto perante a autoridade que tiver proferido a decisão recorrida, no prazo de </w:t>
      </w:r>
      <w:r>
        <w:rPr>
          <w:rFonts w:eastAsia="Times New Roman" w:cs="Times New Roman" w:ascii="Times New Roman" w:hAnsi="Times New Roman"/>
          <w:b/>
          <w:i w:val="false"/>
          <w:caps w:val="false"/>
          <w:smallCaps w:val="false"/>
          <w:strike w:val="false"/>
          <w:dstrike w:val="false"/>
          <w:color w:val="111111"/>
          <w:position w:val="0"/>
          <w:sz w:val="24"/>
          <w:sz w:val="24"/>
          <w:szCs w:val="24"/>
          <w:u w:val="none"/>
          <w:vertAlign w:val="baseline"/>
        </w:rPr>
        <w:t>3</w:t>
      </w:r>
      <w:r>
        <w:rPr>
          <w:rFonts w:eastAsia="Times New Roman" w:cs="Times New Roman" w:ascii="Times New Roman" w:hAnsi="Times New Roman"/>
          <w:b/>
          <w:i w:val="false"/>
          <w:caps w:val="false"/>
          <w:smallCaps w:val="false"/>
          <w:strike w:val="false"/>
          <w:dstrike w:val="false"/>
          <w:color w:val="00B050"/>
          <w:position w:val="0"/>
          <w:sz w:val="24"/>
          <w:sz w:val="24"/>
          <w:szCs w:val="24"/>
          <w:u w:val="single"/>
          <w:vertAlign w:val="baseline"/>
        </w:rPr>
        <w:t xml:space="preserve"> </w:t>
      </w:r>
      <w:r>
        <w:rPr>
          <w:rFonts w:eastAsia="Times New Roman" w:cs="Times New Roman" w:ascii="Times New Roman" w:hAnsi="Times New Roman"/>
          <w:b/>
          <w:i w:val="false"/>
          <w:caps w:val="false"/>
          <w:smallCaps w:val="false"/>
          <w:strike w:val="false"/>
          <w:dstrike w:val="false"/>
          <w:color w:val="111111"/>
          <w:position w:val="0"/>
          <w:sz w:val="24"/>
          <w:sz w:val="24"/>
          <w:szCs w:val="24"/>
          <w:u w:val="single"/>
          <w:vertAlign w:val="baseline"/>
        </w:rPr>
        <w:t>(três) dias úteis)</w:t>
      </w:r>
      <w:r>
        <w:rPr>
          <w:rFonts w:eastAsia="Times New Roman" w:cs="Times New Roman" w:ascii="Times New Roman" w:hAnsi="Times New Roman"/>
          <w:b/>
          <w:i w:val="false"/>
          <w:caps w:val="false"/>
          <w:smallCaps w:val="false"/>
          <w:strike w:val="false"/>
          <w:dstrike w:val="false"/>
          <w:color w:val="111111"/>
          <w:sz w:val="24"/>
          <w:szCs w:val="24"/>
          <w:u w:val="none"/>
          <w:vertAlign w:val="superscript"/>
        </w:rPr>
        <w:t xml:space="preserv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contados da intimação da extinção do contrato quando promovido por ato unilateral e escrito da Administração;</w:t>
      </w:r>
    </w:p>
    <w:p>
      <w:pPr>
        <w:pStyle w:val="Normal"/>
        <w:keepNext w:val="false"/>
        <w:keepLines w:val="false"/>
        <w:pageBreakBefore w:val="false"/>
        <w:widowControl w:val="false"/>
        <w:numPr>
          <w:ilvl w:val="0"/>
          <w:numId w:val="5"/>
        </w:numPr>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vertAlign w:val="baseline"/>
        </w:rPr>
        <w:t>Pedido de Reconsideração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no prazo de</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 </w:t>
      </w:r>
      <w:r>
        <w:rPr>
          <w:rFonts w:eastAsia="Times New Roman" w:cs="Times New Roman" w:ascii="Times New Roman" w:hAnsi="Times New Roman"/>
          <w:b/>
          <w:i w:val="false"/>
          <w:caps w:val="false"/>
          <w:smallCaps w:val="false"/>
          <w:strike w:val="false"/>
          <w:dstrike w:val="false"/>
          <w:color w:val="111111"/>
          <w:position w:val="0"/>
          <w:sz w:val="24"/>
          <w:sz w:val="24"/>
          <w:szCs w:val="24"/>
          <w:u w:val="single"/>
          <w:vertAlign w:val="baseline"/>
        </w:rPr>
        <w:t>15 (quinze)  dias úteis</w:t>
      </w:r>
      <w:r>
        <w:rPr>
          <w:rFonts w:eastAsia="Times New Roman" w:cs="Times New Roman" w:ascii="Times New Roman" w:hAnsi="Times New Roman"/>
          <w:b/>
          <w:i w:val="false"/>
          <w:caps w:val="false"/>
          <w:smallCaps w:val="false"/>
          <w:strike w:val="false"/>
          <w:dstrike w:val="false"/>
          <w:color w:val="111111"/>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contados da ciência da aplicação da penalidade estabelecida na alínea “e” do caput da Clá</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usula anterior;</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 xml:space="preserve">Parágrafo único –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Os recursos a que aludem as </w:t>
      </w:r>
      <w:r>
        <w:rPr>
          <w:rFonts w:eastAsia="Times New Roman" w:cs="Times New Roman" w:ascii="Times New Roman" w:hAnsi="Times New Roman"/>
          <w:b/>
          <w:i w:val="false"/>
          <w:caps w:val="false"/>
          <w:smallCaps w:val="false"/>
          <w:strike w:val="false"/>
          <w:dstrike w:val="false"/>
          <w:color w:val="111111"/>
          <w:position w:val="0"/>
          <w:sz w:val="24"/>
          <w:sz w:val="24"/>
          <w:szCs w:val="24"/>
          <w:u w:val="none"/>
          <w:vertAlign w:val="baseline"/>
        </w:rPr>
        <w:t>alíneas “a” e “b”</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111111"/>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r>
    </w:p>
    <w:p>
      <w:pPr>
        <w:pStyle w:val="Ttulo1"/>
        <w:spacing w:lineRule="auto" w:line="360"/>
        <w:ind w:left="0" w:right="-285" w:hanging="0"/>
        <w:rPr/>
      </w:pPr>
      <w:r>
        <w:rPr/>
        <w:t>CLÁUSULA DÉCIMA OITAVA –</w:t>
      </w:r>
      <w:r>
        <w:rPr>
          <w:color w:val="111111"/>
        </w:rPr>
        <w:t xml:space="preserve"> EXTINÇÃO</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O CONTRATANTE poderá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111111"/>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Primeiro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 extinção 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perará seus efeitos a partir da publicação do ato administrativo no  Portal Nacional de Contratações Públicas (PNCP).</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Segundo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Extinto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 Contrato, a CONTRATANTE assumirá imediatamente o seu objeto no local e no estado em que a sua execução se encontrar.</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Terceiro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Na hipótese de</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 extinção por culpa da contratada, a CONTRATADA, além das demais sanções cabíveis, ficará sujeita à </w:t>
      </w:r>
      <w:r>
        <w:rPr>
          <w:rFonts w:eastAsia="Times New Roman" w:cs="Times New Roman" w:ascii="Times New Roman" w:hAnsi="Times New Roman"/>
          <w:b/>
          <w:i w:val="false"/>
          <w:caps w:val="false"/>
          <w:smallCaps w:val="false"/>
          <w:strike w:val="false"/>
          <w:dstrike w:val="false"/>
          <w:color w:val="111111"/>
          <w:position w:val="0"/>
          <w:sz w:val="24"/>
          <w:sz w:val="24"/>
          <w:szCs w:val="24"/>
          <w:u w:val="none"/>
          <w:vertAlign w:val="baseline"/>
        </w:rPr>
        <w:t xml:space="preserve">multa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de até 20% (vinte por cento)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calculada sobre o saldo reajustado do Contrato, ou, ainda, sobre o valor do Contrato, conforme o caso, na forma da Cláusula Terceira e da Cláusula Décima Sexta, caput, alínea “c”, deste Contrato. </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Quarto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multa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Quinto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Nos casos de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extinção</w:t>
      </w:r>
      <w:r>
        <w:rPr>
          <w:rFonts w:eastAsia="Times New Roman" w:cs="Times New Roman" w:ascii="Times New Roman" w:hAnsi="Times New Roman"/>
          <w:b/>
          <w:i w:val="false"/>
          <w:caps w:val="false"/>
          <w:smallCaps w:val="false"/>
          <w:strike w:val="false"/>
          <w:dstrike w:val="false"/>
          <w:color w:val="111111"/>
          <w:position w:val="0"/>
          <w:sz w:val="24"/>
          <w:sz w:val="24"/>
          <w:szCs w:val="24"/>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com culpa exclusiva da CONTRATANTE, deverão ser promovidos: </w:t>
      </w:r>
    </w:p>
    <w:p>
      <w:pPr>
        <w:pStyle w:val="Normal"/>
        <w:keepNext w:val="false"/>
        <w:keepLines w:val="false"/>
        <w:pageBreakBefore w:val="false"/>
        <w:widowControl w:val="false"/>
        <w:numPr>
          <w:ilvl w:val="0"/>
          <w:numId w:val="6"/>
        </w:numPr>
        <w:tabs>
          <w:tab w:val="clear" w:pos="709"/>
          <w:tab w:val="left" w:pos="582"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 devolução da garantia;</w:t>
      </w:r>
    </w:p>
    <w:p>
      <w:pPr>
        <w:pStyle w:val="Normal"/>
        <w:keepNext w:val="false"/>
        <w:keepLines w:val="false"/>
        <w:pageBreakBefore w:val="false"/>
        <w:widowControl w:val="false"/>
        <w:numPr>
          <w:ilvl w:val="0"/>
          <w:numId w:val="6"/>
        </w:numPr>
        <w:tabs>
          <w:tab w:val="clear" w:pos="709"/>
          <w:tab w:val="left" w:pos="582"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os pagamentos devidos pela execução do Contrato até a data da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extinção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numPr>
          <w:ilvl w:val="0"/>
          <w:numId w:val="6"/>
        </w:numPr>
        <w:tabs>
          <w:tab w:val="clear" w:pos="709"/>
          <w:tab w:val="left" w:pos="568"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 pagamento do custo de desmobilização, caso haja;</w:t>
      </w:r>
    </w:p>
    <w:p>
      <w:pPr>
        <w:pStyle w:val="Normal"/>
        <w:keepNext w:val="false"/>
        <w:keepLines w:val="false"/>
        <w:pageBreakBefore w:val="false"/>
        <w:widowControl w:val="false"/>
        <w:numPr>
          <w:ilvl w:val="0"/>
          <w:numId w:val="6"/>
        </w:numPr>
        <w:tabs>
          <w:tab w:val="clear" w:pos="709"/>
          <w:tab w:val="left" w:pos="582"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 ressarcimento dos prejuízos comprovadamente sofridos.</w:t>
      </w:r>
    </w:p>
    <w:p>
      <w:pPr>
        <w:pStyle w:val="Normal"/>
        <w:keepNext w:val="false"/>
        <w:keepLines w:val="false"/>
        <w:pageBreakBefore w:val="false"/>
        <w:widowControl w:val="false"/>
        <w:tabs>
          <w:tab w:val="clear" w:pos="709"/>
          <w:tab w:val="left" w:pos="582"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Sexto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Na hipótese de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extinção do Contrato por culpa da CONTRATADA, esta somente terá direito ao valor das faturas relativas às parcelas do objeto efetivamente adimplidas até a data da rescisão do Contrato, após a compensação prevista no parágrafo quarto d</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esta Cláusula.</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Sétimo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No caso de</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 extinção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amigável, esta será reduzida a termo, tendo a CONTRATADA direito aos pagamentos devidos pela execução do Contrato, conforme atestado em laudo da comissão especial designada para esse fim e à devolução da garantia.</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rPr/>
      </w:pPr>
      <w:r>
        <w:rPr/>
        <w:t>CLÁUSULA DÉCIMA NONA – SUBCONTRATAÇÃO</w:t>
      </w:r>
    </w:p>
    <w:p>
      <w:pPr>
        <w:pStyle w:val="Normal"/>
        <w:keepNext w:val="false"/>
        <w:keepLines w:val="false"/>
        <w:pageBreakBefore w:val="false"/>
        <w:widowControl w:val="false"/>
        <w:tabs>
          <w:tab w:val="clear" w:pos="709"/>
          <w:tab w:val="left" w:pos="3968"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 CONTRATADA não poderá subcontratar, nem ceder sem a prévia e expressa anuência do CONTRATANTE e sempre mediante instrumento próprio, a ser publicado na imprensa oficial.</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Parágrafo Único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Normal"/>
        <w:keepNext w:val="false"/>
        <w:keepLines w:val="false"/>
        <w:pageBreakBefore w:val="false"/>
        <w:widowControl w:val="false"/>
        <w:tabs>
          <w:tab w:val="clear" w:pos="709"/>
          <w:tab w:val="left" w:pos="3536" w:leader="none"/>
          <w:tab w:val="left" w:pos="4708" w:leader="none"/>
          <w:tab w:val="left" w:pos="6943" w:leader="none"/>
          <w:tab w:val="left" w:pos="8804"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jc w:val="left"/>
        <w:rPr/>
      </w:pPr>
      <w:r>
        <w:rPr/>
        <w:t>CLÁUSULA VISÉGIMA – DOTAÇÃO ORÇAMENTÁRIA</w:t>
      </w:r>
    </w:p>
    <w:p>
      <w:pPr>
        <w:pStyle w:val="Normal"/>
        <w:keepNext w:val="false"/>
        <w:keepLines w:val="false"/>
        <w:pageBreakBefore w:val="false"/>
        <w:widowControl w:val="false"/>
        <w:tabs>
          <w:tab w:val="clear" w:pos="709"/>
          <w:tab w:val="left" w:pos="3536" w:leader="none"/>
          <w:tab w:val="left" w:pos="4708" w:leader="none"/>
          <w:tab w:val="left" w:pos="6943" w:leader="none"/>
          <w:tab w:val="left" w:pos="8804"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Os recursos necessários à </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xml:space="preserve">aquisição dos bens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ora contratados correrão à conta do Programa de Trabalho,  Código de Despesa__________, tendo sido  empenhada  a  importância de 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por meio da Nota de Empenho  nº</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ficando o restante a ser empenhado à conta do orçamento do próximo exercício.</w:t>
      </w:r>
    </w:p>
    <w:p>
      <w:pPr>
        <w:pStyle w:val="Normal"/>
        <w:keepNext w:val="false"/>
        <w:keepLines w:val="false"/>
        <w:pageBreakBefore w:val="false"/>
        <w:widowControl w:val="false"/>
        <w:tabs>
          <w:tab w:val="clear" w:pos="709"/>
          <w:tab w:val="left" w:pos="3536" w:leader="none"/>
          <w:tab w:val="left" w:pos="4708" w:leader="none"/>
          <w:tab w:val="left" w:pos="6943" w:leader="none"/>
          <w:tab w:val="left" w:pos="8804" w:leader="none"/>
        </w:tabs>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jc w:val="left"/>
        <w:rPr/>
      </w:pPr>
      <w:r>
        <w:rPr/>
        <w:t>CLÁUSULA VIGÉSIMA PRIMEIRA– FORO</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Fica eleito o Foro </w:t>
      </w:r>
      <w:r>
        <w:rPr>
          <w:rFonts w:eastAsia="Times New Roman" w:cs="Times New Roman" w:ascii="Times New Roman" w:hAnsi="Times New Roman"/>
          <w:sz w:val="24"/>
          <w:szCs w:val="24"/>
        </w:rPr>
        <w:t>a Comarca do Município de Angra dos Reis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para dirimir quaisquer dúvidas oriundas do presente Contrato, renunciando as partes desde já a qualquer outro, por mais especial ou privilegiado que seja.</w:t>
      </w:r>
    </w:p>
    <w:p>
      <w:pPr>
        <w:pStyle w:val="Normal"/>
        <w:keepNext w:val="false"/>
        <w:keepLines w:val="false"/>
        <w:pageBreakBefore w:val="false"/>
        <w:widowControl w:val="false"/>
        <w:spacing w:lineRule="auto" w:line="360" w:before="0" w:after="0"/>
        <w:ind w:left="0" w:right="-28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Ttulo1"/>
        <w:spacing w:lineRule="auto" w:line="360"/>
        <w:ind w:left="0" w:right="-285" w:hanging="0"/>
        <w:jc w:val="left"/>
        <w:rPr/>
      </w:pPr>
      <w:r>
        <w:rPr/>
        <w:t>CLÁUSULA VIGÉSIMA SEGUNDA – PUBLICAÇÃO</w:t>
      </w:r>
    </w:p>
    <w:p>
      <w:pPr>
        <w:pStyle w:val="Normal"/>
        <w:keepNext w:val="false"/>
        <w:keepLines w:val="false"/>
        <w:pageBreakBefore w:val="false"/>
        <w:widowControl w:val="false"/>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O CONTRATANTE promoverá a publicação do extrato deste instrumento no Diário Oficial do Município</w:t>
      </w:r>
      <w:r>
        <w:rPr>
          <w:rFonts w:eastAsia="Times New Roman" w:cs="Times New Roman" w:ascii="Times New Roman" w:hAnsi="Times New Roman"/>
          <w:b w:val="false"/>
          <w:i w:val="false"/>
          <w:caps w:val="false"/>
          <w:smallCaps w:val="false"/>
          <w:strike w:val="false"/>
          <w:dstrike w:val="false"/>
          <w:color w:val="111111"/>
          <w:position w:val="0"/>
          <w:sz w:val="24"/>
          <w:sz w:val="24"/>
          <w:szCs w:val="24"/>
          <w:u w:val="none"/>
          <w:vertAlign w:val="baseline"/>
        </w:rPr>
        <w:t>, além da divulgação no Portal Nacional de Contratações Públicas (PNCP), nos termos do art. 94 da Lei Federal nº 14.133/2021, às expensas da CONTRATADA.</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b/>
          <w:i/>
          <w:i/>
          <w:caps w:val="false"/>
          <w:smallCaps w:val="false"/>
          <w:strike w:val="false"/>
          <w:dstrike w:val="false"/>
          <w:color w:val="000000"/>
          <w:position w:val="0"/>
          <w:sz w:val="24"/>
          <w:sz w:val="24"/>
          <w:szCs w:val="24"/>
          <w:u w:val="single"/>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single"/>
          <w:vertAlign w:val="baseline"/>
        </w:rPr>
      </w:r>
    </w:p>
    <w:p>
      <w:pPr>
        <w:pStyle w:val="Ttulo1"/>
        <w:spacing w:lineRule="auto" w:line="360"/>
        <w:ind w:left="0" w:right="-285" w:hanging="0"/>
        <w:rPr/>
      </w:pPr>
      <w:r>
        <w:rPr/>
        <w:t>CLÁUSULA VIGÉSIMA TERCEIRA – DISPOSIÇÕES FINAIS</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a) Fazem parte do presente contrato as prerrogativas constantes do art. 104 da Lei Federal nº 14.133/2021.</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b) Na contagem dos prazos, é excluído o dia de início e incluído o do vencimento, e considerar–se–ão os dias consecutivos, salvo disposição em contrário. Os prazos somente se iniciam e vencem  em  dias de expediente no CONTRATANTE. </w:t>
      </w:r>
    </w:p>
    <w:p>
      <w:pPr>
        <w:pStyle w:val="Normal"/>
        <w:keepNext w:val="false"/>
        <w:keepLines w:val="false"/>
        <w:pageBreakBefore w:val="false"/>
        <w:widowControl w:val="false"/>
        <w:spacing w:lineRule="auto" w:line="360" w:before="0" w:after="0"/>
        <w:ind w:left="0" w:right="-28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tabs>
          <w:tab w:val="clear" w:pos="709"/>
          <w:tab w:val="left" w:pos="8590" w:leader="none"/>
        </w:tabs>
        <w:spacing w:lineRule="auto" w:line="360" w:before="0" w:after="0"/>
        <w:ind w:left="0" w:right="-285"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E por estarem justos e  acordados,  assinam o  presente em __________(</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vias de igual teor e forma, na presença de duas testemunhas, que também o assinam.</w:t>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tabs>
          <w:tab w:val="clear" w:pos="709"/>
          <w:tab w:val="left" w:pos="2655" w:leader="none"/>
          <w:tab w:val="left" w:pos="5123" w:leader="none"/>
          <w:tab w:val="left" w:pos="6126" w:leader="none"/>
        </w:tabs>
        <w:spacing w:lineRule="auto" w:line="360" w:before="0" w:after="0"/>
        <w:ind w:left="0" w:right="0" w:hanging="0"/>
        <w:jc w:val="center"/>
        <w:rPr/>
      </w:pPr>
      <w:r>
        <w:rPr>
          <w:rFonts w:eastAsia="Times New Roman" w:cs="Times New Roman" w:ascii="Times New Roman" w:hAnsi="Times New Roman"/>
          <w:sz w:val="24"/>
          <w:szCs w:val="24"/>
        </w:rPr>
        <w:t>Angra dos Reis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de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vertAlign w:val="baseline"/>
        </w:rPr>
        <w:t xml:space="preserve"> </w:t>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pageBreakBefore w:val="false"/>
        <w:widowControl w:val="false"/>
        <w:tabs>
          <w:tab w:val="clear" w:pos="709"/>
          <w:tab w:val="left" w:pos="2655" w:leader="none"/>
          <w:tab w:val="left" w:pos="5123" w:leader="none"/>
          <w:tab w:val="left" w:pos="6126" w:leader="none"/>
        </w:tabs>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1"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1"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_______________________________________________________________</w:t>
      </w:r>
    </w:p>
    <w:p>
      <w:pPr>
        <w:pStyle w:val="Normal"/>
        <w:keepNext w:val="false"/>
        <w:keepLines w:val="false"/>
        <w:pageBreakBefore w:val="false"/>
        <w:widowControl w:val="false"/>
        <w:spacing w:lineRule="auto" w:line="360" w:before="0" w:after="0"/>
        <w:ind w:left="0" w:right="-21" w:hanging="0"/>
        <w:jc w:val="center"/>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Agente Público competente do órgão ou entidade contratante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p>
    <w:p>
      <w:pPr>
        <w:pStyle w:val="Normal"/>
        <w:keepNext w:val="false"/>
        <w:keepLines w:val="false"/>
        <w:pageBreakBefore w:val="false"/>
        <w:widowControl w:val="false"/>
        <w:spacing w:lineRule="auto" w:line="360" w:before="0" w:after="0"/>
        <w:ind w:left="0" w:right="-2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(Nome, cargo, matrícula e lotação)</w:t>
      </w:r>
    </w:p>
    <w:p>
      <w:pPr>
        <w:pStyle w:val="Normal"/>
        <w:keepNext w:val="false"/>
        <w:keepLines w:val="false"/>
        <w:pageBreakBefore w:val="false"/>
        <w:widowControl w:val="false"/>
        <w:spacing w:lineRule="auto" w:line="360" w:before="0" w:after="0"/>
        <w:ind w:left="0" w:right="-2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_______________________________________________________________</w:t>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Representante Legal da Empresa contratada</w:t>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(Nome, cargo e carimbo da empresa)</w:t>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_______________________________________________________________</w:t>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Testemunha</w:t>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(Nome, cargo, matrícula e lotação)</w:t>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pageBreakBefore w:val="false"/>
        <w:widowControl w:val="false"/>
        <w:spacing w:lineRule="auto" w:line="360" w:before="0" w:after="0"/>
        <w:ind w:left="0" w:right="-21"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_______________________________________________________________</w:t>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t>Testemunha</w:t>
      </w:r>
    </w:p>
    <w:p>
      <w:pPr>
        <w:pStyle w:val="Normal"/>
        <w:keepNext w:val="false"/>
        <w:keepLines w:val="false"/>
        <w:pageBreakBefore w:val="false"/>
        <w:widowControl w:val="false"/>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(Nome, cargo, matrícula e lotação)</w:t>
      </w:r>
    </w:p>
    <w:p>
      <w:pPr>
        <w:pStyle w:val="Normal"/>
        <w:keepNext w:val="false"/>
        <w:keepLines w:val="false"/>
        <w:pageBreakBefore w:val="false"/>
        <w:widowControl w:val="false"/>
        <w:pBdr>
          <w:bottom w:val="single" w:sz="4" w:space="1" w:color="000000"/>
        </w:pBdr>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pBdr>
          <w:bottom w:val="single" w:sz="4" w:space="1" w:color="000000"/>
        </w:pBdr>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vertAlign w:val="baseline"/>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cs="Symbol"/>
        <w:lang w:val="pt-PT" w:eastAsia="en-US" w:bidi="ar-SA"/>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2">
    <w:lvl w:ilvl="0">
      <w:start w:val="1"/>
      <w:numFmt w:val="lowerLetter"/>
      <w:lvlText w:val="%1"/>
      <w:lvlJc w:val="left"/>
      <w:pPr>
        <w:ind w:left="581" w:hanging="360"/>
      </w:pPr>
      <w:rPr>
        <w:u w:val="none"/>
        <w:b/>
        <w:color w:val="000000"/>
      </w:rPr>
    </w:lvl>
    <w:lvl w:ilvl="1">
      <w:start w:val="1"/>
      <w:numFmt w:val="lowerLetter"/>
      <w:lvlText w:val="%1.%2"/>
      <w:lvlJc w:val="left"/>
      <w:pPr>
        <w:ind w:left="1301" w:hanging="360"/>
      </w:pPr>
    </w:lvl>
    <w:lvl w:ilvl="2">
      <w:start w:val="1"/>
      <w:numFmt w:val="lowerRoman"/>
      <w:lvlText w:val="%2.%3"/>
      <w:lvlJc w:val="right"/>
      <w:pPr>
        <w:ind w:left="2021" w:hanging="180"/>
      </w:pPr>
    </w:lvl>
    <w:lvl w:ilvl="3">
      <w:start w:val="1"/>
      <w:numFmt w:val="decimal"/>
      <w:lvlText w:val="%3.%4"/>
      <w:lvlJc w:val="left"/>
      <w:pPr>
        <w:ind w:left="2741" w:hanging="360"/>
      </w:pPr>
    </w:lvl>
    <w:lvl w:ilvl="4">
      <w:start w:val="1"/>
      <w:numFmt w:val="lowerLetter"/>
      <w:lvlText w:val="%4.%5"/>
      <w:lvlJc w:val="left"/>
      <w:pPr>
        <w:ind w:left="3461" w:hanging="360"/>
      </w:pPr>
    </w:lvl>
    <w:lvl w:ilvl="5">
      <w:start w:val="1"/>
      <w:numFmt w:val="lowerRoman"/>
      <w:lvlText w:val="%5.%6"/>
      <w:lvlJc w:val="right"/>
      <w:pPr>
        <w:ind w:left="4181" w:hanging="180"/>
      </w:pPr>
    </w:lvl>
    <w:lvl w:ilvl="6">
      <w:start w:val="1"/>
      <w:numFmt w:val="decimal"/>
      <w:lvlText w:val="%6.%7"/>
      <w:lvlJc w:val="left"/>
      <w:pPr>
        <w:ind w:left="4901" w:hanging="360"/>
      </w:pPr>
    </w:lvl>
    <w:lvl w:ilvl="7">
      <w:start w:val="1"/>
      <w:numFmt w:val="lowerLetter"/>
      <w:lvlText w:val="%7.%8"/>
      <w:lvlJc w:val="left"/>
      <w:pPr>
        <w:ind w:left="5621" w:hanging="360"/>
      </w:pPr>
    </w:lvl>
    <w:lvl w:ilvl="8">
      <w:start w:val="1"/>
      <w:numFmt w:val="lowerRoman"/>
      <w:lvlText w:val="%8.%9"/>
      <w:lvlJc w:val="right"/>
      <w:pPr>
        <w:ind w:left="6341" w:hanging="180"/>
      </w:pPr>
    </w:lvl>
  </w:abstractNum>
  <w:abstractNum w:abstractNumId="3">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4">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lang w:val="pt-PT" w:eastAsia="en-US" w:bidi="ar-SA"/>
      </w:rPr>
    </w:lvl>
    <w:lvl w:ilvl="2">
      <w:start w:val="1"/>
      <w:numFmt w:val="bullet"/>
      <w:lvlText w:val=""/>
      <w:lvlJc w:val="left"/>
      <w:pPr>
        <w:ind w:left="2416" w:hanging="360"/>
      </w:pPr>
      <w:rPr>
        <w:rFonts w:ascii="Symbol" w:hAnsi="Symbol" w:cs="Symbol" w:hint="default"/>
        <w:rFonts w:cs="Symbol"/>
        <w:lang w:val="pt-PT" w:eastAsia="en-US" w:bidi="ar-SA"/>
      </w:rPr>
    </w:lvl>
    <w:lvl w:ilvl="3">
      <w:start w:val="1"/>
      <w:numFmt w:val="bullet"/>
      <w:lvlText w:val=""/>
      <w:lvlJc w:val="left"/>
      <w:pPr>
        <w:ind w:left="3334" w:hanging="360"/>
      </w:pPr>
      <w:rPr>
        <w:rFonts w:ascii="Symbol" w:hAnsi="Symbol" w:cs="Symbol" w:hint="default"/>
        <w:rFonts w:cs="Symbol"/>
        <w:lang w:val="pt-PT" w:eastAsia="en-US" w:bidi="ar-SA"/>
      </w:rPr>
    </w:lvl>
    <w:lvl w:ilvl="4">
      <w:start w:val="1"/>
      <w:numFmt w:val="bullet"/>
      <w:lvlText w:val=""/>
      <w:lvlJc w:val="left"/>
      <w:pPr>
        <w:ind w:left="4252" w:hanging="360"/>
      </w:pPr>
      <w:rPr>
        <w:rFonts w:ascii="Symbol" w:hAnsi="Symbol" w:cs="Symbol" w:hint="default"/>
        <w:rFonts w:cs="Symbol"/>
        <w:lang w:val="pt-PT" w:eastAsia="en-US" w:bidi="ar-SA"/>
      </w:rPr>
    </w:lvl>
    <w:lvl w:ilvl="5">
      <w:start w:val="1"/>
      <w:numFmt w:val="bullet"/>
      <w:lvlText w:val=""/>
      <w:lvlJc w:val="left"/>
      <w:pPr>
        <w:ind w:left="5170" w:hanging="360"/>
      </w:pPr>
      <w:rPr>
        <w:rFonts w:ascii="Symbol" w:hAnsi="Symbol" w:cs="Symbol" w:hint="default"/>
        <w:rFonts w:cs="Symbol"/>
        <w:lang w:val="pt-PT" w:eastAsia="en-US" w:bidi="ar-SA"/>
      </w:rPr>
    </w:lvl>
    <w:lvl w:ilvl="6">
      <w:start w:val="1"/>
      <w:numFmt w:val="bullet"/>
      <w:lvlText w:val=""/>
      <w:lvlJc w:val="left"/>
      <w:pPr>
        <w:ind w:left="6088" w:hanging="360"/>
      </w:pPr>
      <w:rPr>
        <w:rFonts w:ascii="Symbol" w:hAnsi="Symbol" w:cs="Symbol" w:hint="default"/>
        <w:rFonts w:cs="Symbol"/>
        <w:lang w:val="pt-PT" w:eastAsia="en-US" w:bidi="ar-SA"/>
      </w:rPr>
    </w:lvl>
    <w:lvl w:ilvl="7">
      <w:start w:val="1"/>
      <w:numFmt w:val="bullet"/>
      <w:lvlText w:val=""/>
      <w:lvlJc w:val="left"/>
      <w:pPr>
        <w:ind w:left="7006" w:hanging="360"/>
      </w:pPr>
      <w:rPr>
        <w:rFonts w:ascii="Symbol" w:hAnsi="Symbol" w:cs="Symbol" w:hint="default"/>
        <w:rFonts w:cs="Symbol"/>
        <w:lang w:val="pt-PT" w:eastAsia="en-US" w:bidi="ar-SA"/>
      </w:rPr>
    </w:lvl>
    <w:lvl w:ilvl="8">
      <w:start w:val="1"/>
      <w:numFmt w:val="bullet"/>
      <w:lvlText w:val=""/>
      <w:lvlJc w:val="left"/>
      <w:pPr>
        <w:ind w:left="7924" w:hanging="360"/>
      </w:pPr>
      <w:rPr>
        <w:rFonts w:ascii="Symbol" w:hAnsi="Symbol" w:cs="Symbol" w:hint="default"/>
        <w:rFonts w:cs="Symbol"/>
        <w:lang w:val="pt-PT" w:eastAsia="en-US" w:bidi="ar-SA"/>
      </w:rPr>
    </w:lvl>
  </w:abstractNum>
  <w:abstractNum w:abstractNumId="5">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6">
    <w:lvl w:ilvl="0">
      <w:start w:val="1"/>
      <w:numFmt w:val="lowerLetter"/>
      <w:lvlText w:val="%1"/>
      <w:lvlJc w:val="left"/>
      <w:pPr>
        <w:ind w:left="221" w:hanging="288"/>
      </w:pPr>
      <w:rPr>
        <w:sz w:val="22"/>
        <w:spacing w:val="0"/>
        <w:b/>
        <w:szCs w:val="24"/>
        <w:w w:val="99"/>
        <w:rFonts w:ascii="Times New Roman" w:hAnsi="Times New Roman" w:eastAsia="Arial" w:cs="Times New Roman"/>
        <w:lang w:val="pt-PT" w:eastAsia="en-US" w:bidi="ar-SA"/>
      </w:rPr>
    </w:lvl>
    <w:lvl w:ilvl="1">
      <w:start w:val="1"/>
      <w:numFmt w:val="bullet"/>
      <w:lvlText w:val=""/>
      <w:lvlJc w:val="left"/>
      <w:pPr>
        <w:ind w:left="1174" w:hanging="288"/>
      </w:pPr>
      <w:rPr>
        <w:rFonts w:ascii="Symbol" w:hAnsi="Symbol" w:cs="Symbol" w:hint="default"/>
        <w:rFonts w:cs="Symbol"/>
        <w:lang w:val="pt-PT" w:eastAsia="en-US" w:bidi="ar-SA"/>
      </w:rPr>
    </w:lvl>
    <w:lvl w:ilvl="2">
      <w:start w:val="1"/>
      <w:numFmt w:val="bullet"/>
      <w:lvlText w:val=""/>
      <w:lvlJc w:val="left"/>
      <w:pPr>
        <w:ind w:left="2128" w:hanging="288"/>
      </w:pPr>
      <w:rPr>
        <w:rFonts w:ascii="Symbol" w:hAnsi="Symbol" w:cs="Symbol" w:hint="default"/>
        <w:rFonts w:cs="Symbol"/>
        <w:lang w:val="pt-PT" w:eastAsia="en-US" w:bidi="ar-SA"/>
      </w:rPr>
    </w:lvl>
    <w:lvl w:ilvl="3">
      <w:start w:val="1"/>
      <w:numFmt w:val="bullet"/>
      <w:lvlText w:val=""/>
      <w:lvlJc w:val="left"/>
      <w:pPr>
        <w:ind w:left="3082" w:hanging="288"/>
      </w:pPr>
      <w:rPr>
        <w:rFonts w:ascii="Symbol" w:hAnsi="Symbol" w:cs="Symbol" w:hint="default"/>
        <w:rFonts w:cs="Symbol"/>
        <w:lang w:val="pt-PT" w:eastAsia="en-US" w:bidi="ar-SA"/>
      </w:rPr>
    </w:lvl>
    <w:lvl w:ilvl="4">
      <w:start w:val="1"/>
      <w:numFmt w:val="bullet"/>
      <w:lvlText w:val=""/>
      <w:lvlJc w:val="left"/>
      <w:pPr>
        <w:ind w:left="4036" w:hanging="288"/>
      </w:pPr>
      <w:rPr>
        <w:rFonts w:ascii="Symbol" w:hAnsi="Symbol" w:cs="Symbol" w:hint="default"/>
        <w:rFonts w:cs="Symbol"/>
        <w:lang w:val="pt-PT" w:eastAsia="en-US" w:bidi="ar-SA"/>
      </w:rPr>
    </w:lvl>
    <w:lvl w:ilvl="5">
      <w:start w:val="1"/>
      <w:numFmt w:val="bullet"/>
      <w:lvlText w:val=""/>
      <w:lvlJc w:val="left"/>
      <w:pPr>
        <w:ind w:left="4990" w:hanging="288"/>
      </w:pPr>
      <w:rPr>
        <w:rFonts w:ascii="Symbol" w:hAnsi="Symbol" w:cs="Symbol" w:hint="default"/>
        <w:rFonts w:cs="Symbol"/>
        <w:lang w:val="pt-PT" w:eastAsia="en-US" w:bidi="ar-SA"/>
      </w:rPr>
    </w:lvl>
    <w:lvl w:ilvl="6">
      <w:start w:val="1"/>
      <w:numFmt w:val="bullet"/>
      <w:lvlText w:val=""/>
      <w:lvlJc w:val="left"/>
      <w:pPr>
        <w:ind w:left="5944" w:hanging="288"/>
      </w:pPr>
      <w:rPr>
        <w:rFonts w:ascii="Symbol" w:hAnsi="Symbol" w:cs="Symbol" w:hint="default"/>
        <w:rFonts w:cs="Symbol"/>
        <w:lang w:val="pt-PT" w:eastAsia="en-US" w:bidi="ar-SA"/>
      </w:rPr>
    </w:lvl>
    <w:lvl w:ilvl="7">
      <w:start w:val="1"/>
      <w:numFmt w:val="bullet"/>
      <w:lvlText w:val=""/>
      <w:lvlJc w:val="left"/>
      <w:pPr>
        <w:ind w:left="6898" w:hanging="288"/>
      </w:pPr>
      <w:rPr>
        <w:rFonts w:ascii="Symbol" w:hAnsi="Symbol" w:cs="Symbol" w:hint="default"/>
        <w:rFonts w:cs="Symbol"/>
        <w:lang w:val="pt-PT" w:eastAsia="en-US" w:bidi="ar-SA"/>
      </w:rPr>
    </w:lvl>
    <w:lvl w:ilvl="8">
      <w:start w:val="1"/>
      <w:numFmt w:val="bullet"/>
      <w:lvlText w:val=""/>
      <w:lvlJc w:val="left"/>
      <w:pPr>
        <w:ind w:left="7852" w:hanging="288"/>
      </w:pPr>
      <w:rPr>
        <w:rFonts w:ascii="Symbol" w:hAnsi="Symbol" w:cs="Symbol" w:hint="default"/>
        <w:rFonts w:cs="Symbol"/>
        <w:lang w:val="pt-PT" w:eastAsia="en-US" w:bidi="ar-SA"/>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NSimSun" w:cs="Lucida Sans"/>
      <w:b/>
      <w:sz w:val="24"/>
      <w:szCs w:val="32"/>
    </w:rPr>
  </w:style>
  <w:style w:type="character" w:styleId="ListLabel20">
    <w:name w:val="ListLabel 20"/>
    <w:qFormat/>
    <w:rPr>
      <w:rFonts w:cs="Symbol"/>
      <w:lang w:val="pt-PT" w:eastAsia="en-US" w:bidi="ar-SA"/>
    </w:rPr>
  </w:style>
  <w:style w:type="character" w:styleId="ListLabel10">
    <w:name w:val="ListLabel 10"/>
    <w:qFormat/>
    <w:rPr>
      <w:b/>
      <w:color w:val="000000"/>
      <w:u w:val="none"/>
    </w:rPr>
  </w:style>
  <w:style w:type="character" w:styleId="ListLabel1">
    <w:name w:val="ListLabel 1"/>
    <w:qFormat/>
    <w:rPr>
      <w:rFonts w:ascii="Times New Roman" w:hAnsi="Times New Roman" w:eastAsia="Arial" w:cs="Times New Roman"/>
      <w:spacing w:val="-1"/>
      <w:w w:val="99"/>
      <w:sz w:val="22"/>
      <w:szCs w:val="22"/>
      <w:lang w:val="pt-PT" w:eastAsia="en-US" w:bidi="ar-SA"/>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3">
    <w:name w:val="ListLabel 13"/>
    <w:qFormat/>
    <w:rPr>
      <w:rFonts w:ascii="Times New Roman" w:hAnsi="Times New Roman" w:eastAsia="Arial" w:cs="Times New Roman"/>
      <w:b/>
      <w:color w:val="auto"/>
      <w:spacing w:val="-1"/>
      <w:w w:val="99"/>
      <w:sz w:val="22"/>
      <w:szCs w:val="22"/>
      <w:lang w:val="pt-PT" w:eastAsia="en-US" w:bidi="ar-SA"/>
    </w:rPr>
  </w:style>
  <w:style w:type="character" w:styleId="ListLabel14">
    <w:name w:val="ListLabel 14"/>
    <w:qFormat/>
    <w:rPr>
      <w:rFonts w:cs="Symbol"/>
      <w:lang w:val="pt-PT" w:eastAsia="en-US" w:bidi="ar-SA"/>
    </w:rPr>
  </w:style>
  <w:style w:type="character" w:styleId="ListLabel15">
    <w:name w:val="ListLabel 15"/>
    <w:qFormat/>
    <w:rPr>
      <w:rFonts w:cs="Symbol"/>
      <w:lang w:val="pt-PT" w:eastAsia="en-US" w:bidi="ar-SA"/>
    </w:rPr>
  </w:style>
  <w:style w:type="character" w:styleId="ListLabel16">
    <w:name w:val="ListLabel 16"/>
    <w:qFormat/>
    <w:rPr>
      <w:rFonts w:cs="Symbol"/>
      <w:lang w:val="pt-PT" w:eastAsia="en-US" w:bidi="ar-SA"/>
    </w:rPr>
  </w:style>
  <w:style w:type="character" w:styleId="ListLabel17">
    <w:name w:val="ListLabel 17"/>
    <w:qFormat/>
    <w:rPr>
      <w:rFonts w:cs="Symbol"/>
      <w:lang w:val="pt-PT" w:eastAsia="en-US" w:bidi="ar-SA"/>
    </w:rPr>
  </w:style>
  <w:style w:type="character" w:styleId="ListLabel18">
    <w:name w:val="ListLabel 18"/>
    <w:qFormat/>
    <w:rPr>
      <w:rFonts w:cs="Symbol"/>
      <w:lang w:val="pt-PT" w:eastAsia="en-US" w:bidi="ar-SA"/>
    </w:rPr>
  </w:style>
  <w:style w:type="character" w:styleId="ListLabel19">
    <w:name w:val="ListLabel 19"/>
    <w:qFormat/>
    <w:rPr>
      <w:rFonts w:cs="Symbol"/>
      <w:lang w:val="pt-PT" w:eastAsia="en-US" w:bidi="ar-SA"/>
    </w:rPr>
  </w:style>
  <w:style w:type="character" w:styleId="ListLabel21">
    <w:name w:val="ListLabel 21"/>
    <w:qFormat/>
    <w:rPr>
      <w:rFonts w:cs="Symbol"/>
      <w:lang w:val="pt-PT" w:eastAsia="en-US" w:bidi="ar-SA"/>
    </w:rPr>
  </w:style>
  <w:style w:type="character" w:styleId="ListLabel11">
    <w:name w:val="ListLabel 11"/>
    <w:qFormat/>
    <w:rPr>
      <w:b/>
    </w:rPr>
  </w:style>
  <w:style w:type="character" w:styleId="ListLabel22">
    <w:name w:val="ListLabel 22"/>
    <w:qFormat/>
    <w:rPr>
      <w:rFonts w:ascii="Times New Roman" w:hAnsi="Times New Roman" w:eastAsia="Arial" w:cs="Times New Roman"/>
      <w:b/>
      <w:spacing w:val="0"/>
      <w:w w:val="99"/>
      <w:sz w:val="22"/>
      <w:szCs w:val="24"/>
      <w:lang w:val="pt-PT" w:eastAsia="en-US" w:bidi="ar-SA"/>
    </w:rPr>
  </w:style>
  <w:style w:type="character" w:styleId="ListLabel23">
    <w:name w:val="ListLabel 23"/>
    <w:qFormat/>
    <w:rPr>
      <w:rFonts w:cs="Symbol"/>
      <w:lang w:val="pt-PT" w:eastAsia="en-US" w:bidi="ar-SA"/>
    </w:rPr>
  </w:style>
  <w:style w:type="character" w:styleId="ListLabel24">
    <w:name w:val="ListLabel 24"/>
    <w:qFormat/>
    <w:rPr>
      <w:rFonts w:cs="Symbol"/>
      <w:lang w:val="pt-PT" w:eastAsia="en-US" w:bidi="ar-SA"/>
    </w:rPr>
  </w:style>
  <w:style w:type="character" w:styleId="ListLabel25">
    <w:name w:val="ListLabel 25"/>
    <w:qFormat/>
    <w:rPr>
      <w:rFonts w:cs="Symbol"/>
      <w:lang w:val="pt-PT" w:eastAsia="en-US" w:bidi="ar-SA"/>
    </w:rPr>
  </w:style>
  <w:style w:type="character" w:styleId="ListLabel26">
    <w:name w:val="ListLabel 26"/>
    <w:qFormat/>
    <w:rPr>
      <w:rFonts w:cs="Symbol"/>
      <w:lang w:val="pt-PT" w:eastAsia="en-US" w:bidi="ar-SA"/>
    </w:rPr>
  </w:style>
  <w:style w:type="character" w:styleId="ListLabel27">
    <w:name w:val="ListLabel 27"/>
    <w:qFormat/>
    <w:rPr>
      <w:rFonts w:cs="Symbol"/>
      <w:lang w:val="pt-PT" w:eastAsia="en-US" w:bidi="ar-SA"/>
    </w:rPr>
  </w:style>
  <w:style w:type="character" w:styleId="ListLabel28">
    <w:name w:val="ListLabel 28"/>
    <w:qFormat/>
    <w:rPr>
      <w:rFonts w:cs="Symbol"/>
      <w:lang w:val="pt-PT" w:eastAsia="en-US" w:bidi="ar-SA"/>
    </w:rPr>
  </w:style>
  <w:style w:type="character" w:styleId="ListLabel29">
    <w:name w:val="ListLabel 29"/>
    <w:qFormat/>
    <w:rPr>
      <w:rFonts w:cs="Symbol"/>
      <w:lang w:val="pt-PT" w:eastAsia="en-US" w:bidi="ar-SA"/>
    </w:rPr>
  </w:style>
  <w:style w:type="character" w:styleId="ListLabel30">
    <w:name w:val="ListLabel 30"/>
    <w:qFormat/>
    <w:rPr>
      <w:rFonts w:cs="Symbol"/>
      <w:lang w:val="pt-PT" w:eastAsia="en-US" w:bidi="ar-SA"/>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17</Pages>
  <Words>5308</Words>
  <Characters>30389</Characters>
  <CharactersWithSpaces>35691</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2024-01-03T10:56:23Z</dcterms:created>
  <dc:creator/>
  <dc:description/>
  <dc:language>pt-BR</dc:language>
  <cp:lastModifiedBy/>
  <dcterms:modified xsi:type="dcterms:W3CDTF">2024-01-03T10:56:55Z</dcterms:modified>
  <cp:revision>1</cp:revision>
  <dc:subject/>
  <dc:title/>
</cp:coreProperties>
</file>